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49A3" w14:textId="6747F78C" w:rsidR="009D6F2D" w:rsidRDefault="005A1B1A" w:rsidP="00457C28">
      <w:pPr>
        <w:pStyle w:val="Default"/>
        <w:jc w:val="both"/>
        <w:rPr>
          <w:rFonts w:ascii="Garamond" w:hAnsi="Garamond" w:cs="Times New Roman"/>
          <w:b/>
          <w:sz w:val="36"/>
          <w:szCs w:val="36"/>
        </w:rPr>
      </w:pPr>
      <w:r>
        <w:rPr>
          <w:rFonts w:ascii="Garamond" w:hAnsi="Garamond" w:cs="Times New Roman"/>
          <w:b/>
          <w:noProof/>
          <w:sz w:val="36"/>
          <w:szCs w:val="36"/>
        </w:rPr>
        <w:drawing>
          <wp:inline distT="0" distB="0" distL="0" distR="0" wp14:anchorId="4EF0959E" wp14:editId="15CA58F4">
            <wp:extent cx="1395238" cy="429371"/>
            <wp:effectExtent l="0" t="0" r="0" b="8890"/>
            <wp:docPr id="1" name="Immagine 1" descr="Immagine che contiene Carattere, Elementi grafici, log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Elementi grafici, logo, test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997" cy="438221"/>
                    </a:xfrm>
                    <a:prstGeom prst="rect">
                      <a:avLst/>
                    </a:prstGeom>
                  </pic:spPr>
                </pic:pic>
              </a:graphicData>
            </a:graphic>
          </wp:inline>
        </w:drawing>
      </w:r>
    </w:p>
    <w:p w14:paraId="3DF48514" w14:textId="77777777" w:rsidR="00D81721" w:rsidRDefault="00D81721" w:rsidP="00457C28">
      <w:pPr>
        <w:pStyle w:val="Default"/>
        <w:jc w:val="both"/>
        <w:rPr>
          <w:rFonts w:ascii="Garamond" w:hAnsi="Garamond" w:cs="Times New Roman"/>
          <w:b/>
          <w:sz w:val="36"/>
          <w:szCs w:val="36"/>
        </w:rPr>
      </w:pPr>
    </w:p>
    <w:p w14:paraId="0D45F2B4" w14:textId="6A5AF1A0" w:rsidR="001618D5" w:rsidRDefault="00F65991" w:rsidP="00EB1453">
      <w:pPr>
        <w:pStyle w:val="Default"/>
        <w:jc w:val="center"/>
        <w:rPr>
          <w:rFonts w:ascii="Garamond" w:hAnsi="Garamond" w:cs="Times New Roman"/>
          <w:b/>
          <w:sz w:val="36"/>
          <w:szCs w:val="36"/>
        </w:rPr>
      </w:pPr>
      <w:r w:rsidRPr="003C701F">
        <w:rPr>
          <w:rFonts w:ascii="Garamond" w:hAnsi="Garamond" w:cs="Times New Roman"/>
          <w:b/>
          <w:sz w:val="36"/>
          <w:szCs w:val="36"/>
        </w:rPr>
        <w:t xml:space="preserve">AVVISO </w:t>
      </w:r>
      <w:r w:rsidR="001618D5">
        <w:rPr>
          <w:rFonts w:ascii="Garamond" w:hAnsi="Garamond" w:cs="Times New Roman"/>
          <w:b/>
          <w:sz w:val="36"/>
          <w:szCs w:val="36"/>
        </w:rPr>
        <w:t xml:space="preserve">RELATIVO AGLI UTENTI </w:t>
      </w:r>
      <w:r w:rsidR="002C7E3F" w:rsidRPr="003C701F">
        <w:rPr>
          <w:rFonts w:ascii="Garamond" w:hAnsi="Garamond" w:cs="Times New Roman"/>
          <w:b/>
          <w:sz w:val="36"/>
          <w:szCs w:val="36"/>
        </w:rPr>
        <w:t xml:space="preserve">AMMESSI </w:t>
      </w:r>
      <w:r w:rsidR="001618D5">
        <w:rPr>
          <w:rFonts w:ascii="Garamond" w:hAnsi="Garamond" w:cs="Times New Roman"/>
          <w:b/>
          <w:sz w:val="36"/>
          <w:szCs w:val="36"/>
        </w:rPr>
        <w:t>AL SERVIZIO DI ASILO NIDO COMUNALE</w:t>
      </w:r>
    </w:p>
    <w:p w14:paraId="4F7C918C" w14:textId="77777777" w:rsidR="00BB21C9" w:rsidRDefault="00BB21C9" w:rsidP="00EB1453">
      <w:pPr>
        <w:pStyle w:val="Default"/>
        <w:jc w:val="center"/>
        <w:rPr>
          <w:rFonts w:ascii="Garamond" w:hAnsi="Garamond" w:cs="Times New Roman"/>
          <w:b/>
          <w:sz w:val="40"/>
          <w:szCs w:val="40"/>
        </w:rPr>
      </w:pPr>
    </w:p>
    <w:p w14:paraId="78E88900" w14:textId="77777777" w:rsidR="009046C4" w:rsidRDefault="001F7F7F" w:rsidP="00457C28">
      <w:pPr>
        <w:pStyle w:val="Default"/>
        <w:jc w:val="both"/>
        <w:rPr>
          <w:rFonts w:ascii="Garamond" w:hAnsi="Garamond" w:cs="Times New Roman"/>
        </w:rPr>
      </w:pPr>
      <w:r w:rsidRPr="00A2118E">
        <w:rPr>
          <w:rFonts w:ascii="Garamond" w:hAnsi="Garamond" w:cs="Times New Roman"/>
        </w:rPr>
        <w:t xml:space="preserve">Si informano le famiglie degli utenti risultati </w:t>
      </w:r>
      <w:r w:rsidRPr="00A2118E">
        <w:rPr>
          <w:rFonts w:ascii="Garamond" w:hAnsi="Garamond" w:cs="Times New Roman"/>
          <w:b/>
        </w:rPr>
        <w:t>ammessi</w:t>
      </w:r>
      <w:r w:rsidRPr="00A2118E">
        <w:rPr>
          <w:rFonts w:ascii="Garamond" w:hAnsi="Garamond" w:cs="Times New Roman"/>
        </w:rPr>
        <w:t xml:space="preserve"> nelle </w:t>
      </w:r>
      <w:r w:rsidRPr="00FB0C98">
        <w:rPr>
          <w:rFonts w:ascii="Garamond" w:hAnsi="Garamond" w:cs="Times New Roman"/>
          <w:b/>
        </w:rPr>
        <w:t xml:space="preserve">graduatorie </w:t>
      </w:r>
      <w:r w:rsidR="009046C4">
        <w:rPr>
          <w:rFonts w:ascii="Garamond" w:hAnsi="Garamond" w:cs="Times New Roman"/>
          <w:b/>
        </w:rPr>
        <w:t xml:space="preserve">definitive </w:t>
      </w:r>
      <w:r w:rsidR="00F65991">
        <w:rPr>
          <w:rFonts w:ascii="Garamond" w:hAnsi="Garamond" w:cs="Times New Roman"/>
          <w:b/>
        </w:rPr>
        <w:t xml:space="preserve">per l’accesso ai nidi comunali </w:t>
      </w:r>
      <w:r w:rsidRPr="00A2118E">
        <w:rPr>
          <w:rFonts w:ascii="Garamond" w:hAnsi="Garamond" w:cs="Times New Roman"/>
        </w:rPr>
        <w:t xml:space="preserve">che, ai fini del completamento dell’iscrizione è necessario seguire </w:t>
      </w:r>
      <w:r w:rsidR="00F414EB">
        <w:rPr>
          <w:rFonts w:ascii="Garamond" w:hAnsi="Garamond" w:cs="Times New Roman"/>
        </w:rPr>
        <w:t>la</w:t>
      </w:r>
      <w:r w:rsidRPr="00A2118E">
        <w:rPr>
          <w:rFonts w:ascii="Garamond" w:hAnsi="Garamond" w:cs="Times New Roman"/>
        </w:rPr>
        <w:t xml:space="preserve"> procedura </w:t>
      </w:r>
      <w:r w:rsidRPr="00A12B12">
        <w:rPr>
          <w:rFonts w:ascii="Garamond" w:hAnsi="Garamond" w:cs="Times New Roman"/>
        </w:rPr>
        <w:t>sotto indicata</w:t>
      </w:r>
      <w:r w:rsidR="00C12FEC" w:rsidRPr="00A12B12">
        <w:rPr>
          <w:rFonts w:ascii="Garamond" w:hAnsi="Garamond" w:cs="Times New Roman"/>
        </w:rPr>
        <w:t>.</w:t>
      </w:r>
      <w:r w:rsidRPr="00A12B12">
        <w:rPr>
          <w:rFonts w:ascii="Garamond" w:hAnsi="Garamond" w:cs="Times New Roman"/>
        </w:rPr>
        <w:t xml:space="preserve"> </w:t>
      </w:r>
    </w:p>
    <w:p w14:paraId="0BDCC522" w14:textId="2C03D532" w:rsidR="00A2118E" w:rsidRDefault="001F7F7F" w:rsidP="00457C28">
      <w:pPr>
        <w:pStyle w:val="Default"/>
        <w:jc w:val="both"/>
        <w:rPr>
          <w:rFonts w:ascii="Garamond" w:hAnsi="Garamond" w:cs="Times New Roman"/>
        </w:rPr>
      </w:pPr>
      <w:r w:rsidRPr="00A12B12">
        <w:rPr>
          <w:rFonts w:ascii="Garamond" w:hAnsi="Garamond" w:cs="Times New Roman"/>
        </w:rPr>
        <w:t xml:space="preserve">Tale procedura è </w:t>
      </w:r>
      <w:r w:rsidRPr="003C701F">
        <w:rPr>
          <w:rFonts w:ascii="Garamond" w:hAnsi="Garamond" w:cs="Times New Roman"/>
        </w:rPr>
        <w:t>subordinata</w:t>
      </w:r>
      <w:r w:rsidRPr="00A12B12">
        <w:rPr>
          <w:rFonts w:ascii="Garamond" w:hAnsi="Garamond" w:cs="Times New Roman"/>
        </w:rPr>
        <w:t xml:space="preserve"> al preventivo contatto telefonico </w:t>
      </w:r>
      <w:r w:rsidR="004E1BE1">
        <w:rPr>
          <w:rFonts w:ascii="Garamond" w:hAnsi="Garamond" w:cs="Times New Roman"/>
        </w:rPr>
        <w:t xml:space="preserve">e/o per mezzo mail </w:t>
      </w:r>
      <w:r w:rsidR="009046C4" w:rsidRPr="00A12B12">
        <w:rPr>
          <w:rFonts w:ascii="Garamond" w:hAnsi="Garamond" w:cs="Times New Roman"/>
        </w:rPr>
        <w:t xml:space="preserve">del coordinamento </w:t>
      </w:r>
      <w:r w:rsidR="004E1BE1">
        <w:rPr>
          <w:rFonts w:ascii="Garamond" w:hAnsi="Garamond" w:cs="Times New Roman"/>
        </w:rPr>
        <w:t>pedagogico</w:t>
      </w:r>
      <w:r w:rsidR="005D53C1">
        <w:rPr>
          <w:rFonts w:ascii="Garamond" w:hAnsi="Garamond" w:cs="Times New Roman"/>
        </w:rPr>
        <w:t xml:space="preserve"> che verrà effettuato successivamente alla pubblicazione dell</w:t>
      </w:r>
      <w:r w:rsidR="002D2ED5">
        <w:rPr>
          <w:rFonts w:ascii="Garamond" w:hAnsi="Garamond" w:cs="Times New Roman"/>
        </w:rPr>
        <w:t xml:space="preserve">e </w:t>
      </w:r>
      <w:r w:rsidR="005D53C1">
        <w:rPr>
          <w:rFonts w:ascii="Garamond" w:hAnsi="Garamond" w:cs="Times New Roman"/>
        </w:rPr>
        <w:t>graduatori</w:t>
      </w:r>
      <w:r w:rsidR="002D2ED5">
        <w:rPr>
          <w:rFonts w:ascii="Garamond" w:hAnsi="Garamond" w:cs="Times New Roman"/>
        </w:rPr>
        <w:t>e</w:t>
      </w:r>
      <w:r w:rsidR="005D53C1">
        <w:rPr>
          <w:rFonts w:ascii="Garamond" w:hAnsi="Garamond" w:cs="Times New Roman"/>
        </w:rPr>
        <w:t xml:space="preserve"> definitiv</w:t>
      </w:r>
      <w:r w:rsidR="002D2ED5">
        <w:rPr>
          <w:rFonts w:ascii="Garamond" w:hAnsi="Garamond" w:cs="Times New Roman"/>
        </w:rPr>
        <w:t>e seguendo l’ordine delle stesse.</w:t>
      </w:r>
      <w:r w:rsidR="005D53C1">
        <w:rPr>
          <w:rFonts w:ascii="Garamond" w:hAnsi="Garamond" w:cs="Times New Roman"/>
        </w:rPr>
        <w:t xml:space="preserve"> </w:t>
      </w:r>
      <w:r w:rsidR="009046C4" w:rsidRPr="00A12B12">
        <w:rPr>
          <w:rFonts w:ascii="Garamond" w:hAnsi="Garamond" w:cs="Times New Roman"/>
        </w:rPr>
        <w:t xml:space="preserve">Nella comunicazione del coordinamento </w:t>
      </w:r>
      <w:r w:rsidR="00C12FEC" w:rsidRPr="00A12B12">
        <w:rPr>
          <w:rFonts w:ascii="Garamond" w:hAnsi="Garamond" w:cs="Times New Roman"/>
        </w:rPr>
        <w:t>verranno definiti</w:t>
      </w:r>
      <w:r w:rsidR="00A2118E" w:rsidRPr="00A12B12">
        <w:rPr>
          <w:rFonts w:ascii="Garamond" w:hAnsi="Garamond" w:cs="Times New Roman"/>
        </w:rPr>
        <w:t xml:space="preserve"> </w:t>
      </w:r>
      <w:r w:rsidR="00A2118E" w:rsidRPr="00A12B12">
        <w:rPr>
          <w:rFonts w:ascii="Garamond" w:hAnsi="Garamond" w:cs="Times New Roman"/>
          <w:b/>
          <w:bCs/>
        </w:rPr>
        <w:t xml:space="preserve">data e orario </w:t>
      </w:r>
      <w:r w:rsidR="00A2118E" w:rsidRPr="00A12B12">
        <w:rPr>
          <w:rFonts w:ascii="Garamond" w:hAnsi="Garamond" w:cs="Times New Roman"/>
        </w:rPr>
        <w:t>del primo giorno di inserimento</w:t>
      </w:r>
      <w:r w:rsidR="002D2ED5">
        <w:rPr>
          <w:rFonts w:ascii="Garamond" w:hAnsi="Garamond" w:cs="Times New Roman"/>
        </w:rPr>
        <w:t>.</w:t>
      </w:r>
    </w:p>
    <w:p w14:paraId="2F834DD8" w14:textId="77777777" w:rsidR="00457C28" w:rsidRDefault="00457C28" w:rsidP="00457C28">
      <w:pPr>
        <w:pStyle w:val="Default"/>
        <w:jc w:val="both"/>
        <w:rPr>
          <w:rFonts w:ascii="Garamond" w:hAnsi="Garamond" w:cs="Times New Roman"/>
          <w:b/>
          <w:bCs/>
        </w:rPr>
      </w:pPr>
    </w:p>
    <w:p w14:paraId="5B4E1C8D" w14:textId="77777777" w:rsidR="003C701F" w:rsidRPr="003C701F" w:rsidRDefault="00C12FEC" w:rsidP="00C12FEC">
      <w:pPr>
        <w:pStyle w:val="Default"/>
        <w:numPr>
          <w:ilvl w:val="0"/>
          <w:numId w:val="3"/>
        </w:numPr>
        <w:jc w:val="both"/>
        <w:rPr>
          <w:rFonts w:ascii="Garamond" w:hAnsi="Garamond" w:cs="Times New Roman"/>
          <w:sz w:val="28"/>
          <w:szCs w:val="28"/>
        </w:rPr>
      </w:pPr>
      <w:r w:rsidRPr="003C701F">
        <w:rPr>
          <w:rFonts w:ascii="Garamond" w:hAnsi="Garamond" w:cs="Times New Roman"/>
          <w:b/>
          <w:bCs/>
          <w:sz w:val="28"/>
          <w:szCs w:val="28"/>
        </w:rPr>
        <w:t xml:space="preserve">ACCETTAZIONE DEL POSTO IN GRADUATORIA </w:t>
      </w:r>
    </w:p>
    <w:p w14:paraId="5EAA3931" w14:textId="38A43FE3" w:rsidR="00C12FEC" w:rsidRDefault="003C701F" w:rsidP="003C701F">
      <w:pPr>
        <w:pStyle w:val="Default"/>
        <w:ind w:left="720"/>
        <w:jc w:val="both"/>
        <w:rPr>
          <w:rFonts w:ascii="Garamond" w:hAnsi="Garamond" w:cs="Times New Roman"/>
          <w:b/>
          <w:bCs/>
          <w:sz w:val="28"/>
          <w:szCs w:val="28"/>
        </w:rPr>
      </w:pPr>
      <w:r w:rsidRPr="000E0E5B">
        <w:rPr>
          <w:rFonts w:ascii="Garamond" w:hAnsi="Garamond" w:cs="Times New Roman"/>
          <w:b/>
          <w:bCs/>
          <w:sz w:val="28"/>
          <w:szCs w:val="28"/>
        </w:rPr>
        <w:t>(</w:t>
      </w:r>
      <w:r w:rsidR="002D2ED5" w:rsidRPr="000E0E5B">
        <w:rPr>
          <w:rFonts w:ascii="Garamond" w:hAnsi="Garamond" w:cs="Times New Roman"/>
          <w:b/>
          <w:bCs/>
          <w:sz w:val="28"/>
          <w:szCs w:val="28"/>
          <w:u w:val="single"/>
        </w:rPr>
        <w:t>da effettuare</w:t>
      </w:r>
      <w:r w:rsidR="002D2ED5" w:rsidRPr="000E0E5B">
        <w:rPr>
          <w:rFonts w:ascii="Garamond" w:hAnsi="Garamond" w:cs="Times New Roman"/>
          <w:b/>
          <w:bCs/>
          <w:sz w:val="28"/>
          <w:szCs w:val="28"/>
        </w:rPr>
        <w:t xml:space="preserve"> </w:t>
      </w:r>
      <w:r w:rsidR="00A12B12" w:rsidRPr="000E0E5B">
        <w:rPr>
          <w:rFonts w:ascii="Garamond" w:hAnsi="Garamond" w:cs="Times New Roman"/>
          <w:b/>
          <w:bCs/>
          <w:sz w:val="28"/>
          <w:szCs w:val="28"/>
          <w:u w:val="single"/>
        </w:rPr>
        <w:t xml:space="preserve">entro due giorni </w:t>
      </w:r>
      <w:r w:rsidR="002D2ED5" w:rsidRPr="000E0E5B">
        <w:rPr>
          <w:rFonts w:ascii="Garamond" w:hAnsi="Garamond" w:cs="Times New Roman"/>
          <w:b/>
          <w:bCs/>
          <w:sz w:val="28"/>
          <w:szCs w:val="28"/>
          <w:u w:val="single"/>
        </w:rPr>
        <w:t xml:space="preserve">a partire </w:t>
      </w:r>
      <w:r w:rsidR="00A12B12" w:rsidRPr="000E0E5B">
        <w:rPr>
          <w:rFonts w:ascii="Garamond" w:hAnsi="Garamond" w:cs="Times New Roman"/>
          <w:b/>
          <w:bCs/>
          <w:sz w:val="28"/>
          <w:szCs w:val="28"/>
          <w:u w:val="single"/>
        </w:rPr>
        <w:t>dal</w:t>
      </w:r>
      <w:r w:rsidR="004E1BE1" w:rsidRPr="000E0E5B">
        <w:rPr>
          <w:rFonts w:ascii="Garamond" w:hAnsi="Garamond" w:cs="Times New Roman"/>
          <w:b/>
          <w:bCs/>
          <w:sz w:val="28"/>
          <w:szCs w:val="28"/>
          <w:u w:val="single"/>
        </w:rPr>
        <w:t xml:space="preserve">la </w:t>
      </w:r>
      <w:r w:rsidR="002D2ED5" w:rsidRPr="000E0E5B">
        <w:rPr>
          <w:rFonts w:ascii="Garamond" w:hAnsi="Garamond" w:cs="Times New Roman"/>
          <w:b/>
          <w:bCs/>
          <w:sz w:val="28"/>
          <w:szCs w:val="28"/>
          <w:u w:val="single"/>
        </w:rPr>
        <w:t xml:space="preserve">ricezione della </w:t>
      </w:r>
      <w:r w:rsidR="004E1BE1" w:rsidRPr="000E0E5B">
        <w:rPr>
          <w:rFonts w:ascii="Garamond" w:hAnsi="Garamond" w:cs="Times New Roman"/>
          <w:b/>
          <w:bCs/>
          <w:sz w:val="28"/>
          <w:szCs w:val="28"/>
          <w:u w:val="single"/>
        </w:rPr>
        <w:t>comunicazione</w:t>
      </w:r>
      <w:r w:rsidR="002D2ED5" w:rsidRPr="000E0E5B">
        <w:rPr>
          <w:rFonts w:ascii="Garamond" w:hAnsi="Garamond" w:cs="Times New Roman"/>
          <w:b/>
          <w:bCs/>
          <w:sz w:val="28"/>
          <w:szCs w:val="28"/>
          <w:u w:val="single"/>
        </w:rPr>
        <w:t xml:space="preserve"> per mezzo mail</w:t>
      </w:r>
      <w:r w:rsidR="00A12B12" w:rsidRPr="000E0E5B">
        <w:rPr>
          <w:rFonts w:ascii="Garamond" w:hAnsi="Garamond" w:cs="Times New Roman"/>
          <w:b/>
          <w:bCs/>
          <w:sz w:val="28"/>
          <w:szCs w:val="28"/>
          <w:u w:val="single"/>
        </w:rPr>
        <w:t xml:space="preserve"> </w:t>
      </w:r>
      <w:r w:rsidRPr="000E0E5B">
        <w:rPr>
          <w:rFonts w:ascii="Garamond" w:hAnsi="Garamond" w:cs="Times New Roman"/>
          <w:b/>
          <w:bCs/>
          <w:sz w:val="28"/>
          <w:szCs w:val="28"/>
          <w:u w:val="single"/>
        </w:rPr>
        <w:t xml:space="preserve">da parte del </w:t>
      </w:r>
      <w:r w:rsidR="00A12B12" w:rsidRPr="000E0E5B">
        <w:rPr>
          <w:rFonts w:ascii="Garamond" w:hAnsi="Garamond" w:cs="Times New Roman"/>
          <w:b/>
          <w:bCs/>
          <w:sz w:val="28"/>
          <w:szCs w:val="28"/>
          <w:u w:val="single"/>
        </w:rPr>
        <w:t>coordinamento</w:t>
      </w:r>
      <w:r w:rsidRPr="000E0E5B">
        <w:rPr>
          <w:rFonts w:ascii="Garamond" w:hAnsi="Garamond" w:cs="Times New Roman"/>
          <w:b/>
          <w:bCs/>
          <w:sz w:val="28"/>
          <w:szCs w:val="28"/>
        </w:rPr>
        <w:t>)</w:t>
      </w:r>
    </w:p>
    <w:p w14:paraId="43610330" w14:textId="77777777" w:rsidR="00E05183" w:rsidRPr="003C701F" w:rsidRDefault="00E05183" w:rsidP="003C701F">
      <w:pPr>
        <w:pStyle w:val="Default"/>
        <w:ind w:left="720"/>
        <w:jc w:val="both"/>
        <w:rPr>
          <w:rFonts w:ascii="Garamond" w:hAnsi="Garamond" w:cs="Times New Roman"/>
          <w:sz w:val="28"/>
          <w:szCs w:val="28"/>
        </w:rPr>
      </w:pPr>
    </w:p>
    <w:p w14:paraId="7BC421F9" w14:textId="77777777" w:rsidR="001F7F7F" w:rsidRPr="00A2118E" w:rsidRDefault="001F7F7F" w:rsidP="00457C28">
      <w:pPr>
        <w:pStyle w:val="Default"/>
        <w:spacing w:after="134"/>
        <w:jc w:val="both"/>
        <w:rPr>
          <w:rFonts w:ascii="Garamond" w:hAnsi="Garamond" w:cs="Times New Roman"/>
          <w:color w:val="0000FF"/>
        </w:rPr>
      </w:pPr>
      <w:r w:rsidRPr="00A2118E">
        <w:rPr>
          <w:rFonts w:ascii="Garamond" w:hAnsi="Garamond" w:cs="Times New Roman"/>
        </w:rPr>
        <w:t xml:space="preserve">- Accedere al sito </w:t>
      </w:r>
      <w:r w:rsidRPr="00A2118E">
        <w:rPr>
          <w:rFonts w:ascii="Garamond" w:hAnsi="Garamond" w:cs="Times New Roman"/>
          <w:color w:val="0000FF"/>
        </w:rPr>
        <w:t>www.asp-spa.it</w:t>
      </w:r>
      <w:r w:rsidR="00E05183">
        <w:rPr>
          <w:rFonts w:ascii="Garamond" w:hAnsi="Garamond" w:cs="Times New Roman"/>
          <w:color w:val="0000FF"/>
        </w:rPr>
        <w:t>.</w:t>
      </w:r>
      <w:r w:rsidRPr="00A2118E">
        <w:rPr>
          <w:rFonts w:ascii="Garamond" w:hAnsi="Garamond" w:cs="Times New Roman"/>
          <w:color w:val="0000FF"/>
        </w:rPr>
        <w:t xml:space="preserve"> </w:t>
      </w:r>
    </w:p>
    <w:p w14:paraId="0D013A36" w14:textId="457312A5" w:rsidR="001F7F7F" w:rsidRPr="00A2118E" w:rsidRDefault="001F7F7F" w:rsidP="00457C28">
      <w:pPr>
        <w:pStyle w:val="Default"/>
        <w:spacing w:after="134"/>
        <w:jc w:val="both"/>
        <w:rPr>
          <w:rFonts w:ascii="Garamond" w:hAnsi="Garamond" w:cs="Times New Roman"/>
        </w:rPr>
      </w:pPr>
      <w:r w:rsidRPr="00A2118E">
        <w:rPr>
          <w:rFonts w:ascii="Garamond" w:hAnsi="Garamond" w:cs="Times New Roman"/>
        </w:rPr>
        <w:t xml:space="preserve">- Accedere a </w:t>
      </w:r>
      <w:r w:rsidR="00A2118E">
        <w:rPr>
          <w:rFonts w:ascii="Garamond" w:hAnsi="Garamond" w:cs="Times New Roman"/>
          <w:b/>
          <w:bCs/>
        </w:rPr>
        <w:t>“</w:t>
      </w:r>
      <w:r w:rsidR="00A21829">
        <w:rPr>
          <w:rFonts w:ascii="Garamond" w:hAnsi="Garamond" w:cs="Times New Roman"/>
          <w:b/>
          <w:bCs/>
        </w:rPr>
        <w:t>Servizi”</w:t>
      </w:r>
    </w:p>
    <w:p w14:paraId="6BA851F7" w14:textId="1473C227" w:rsidR="00E05183" w:rsidRPr="00A2118E" w:rsidRDefault="001F7F7F" w:rsidP="00A21829">
      <w:pPr>
        <w:pStyle w:val="Default"/>
        <w:spacing w:line="480" w:lineRule="auto"/>
        <w:jc w:val="both"/>
        <w:rPr>
          <w:rFonts w:ascii="Garamond" w:hAnsi="Garamond" w:cs="Times New Roman"/>
        </w:rPr>
      </w:pPr>
      <w:r w:rsidRPr="00A2118E">
        <w:rPr>
          <w:rFonts w:ascii="Garamond" w:hAnsi="Garamond" w:cs="Times New Roman"/>
        </w:rPr>
        <w:t>- Entrare nella casella “</w:t>
      </w:r>
      <w:r w:rsidR="00A21829">
        <w:rPr>
          <w:rFonts w:ascii="Garamond" w:hAnsi="Garamond" w:cs="Times New Roman"/>
          <w:b/>
          <w:bCs/>
        </w:rPr>
        <w:t>Asili-Nido</w:t>
      </w:r>
      <w:r w:rsidRPr="00A2118E">
        <w:rPr>
          <w:rFonts w:ascii="Garamond" w:hAnsi="Garamond" w:cs="Times New Roman"/>
          <w:b/>
          <w:bCs/>
        </w:rPr>
        <w:t xml:space="preserve">” </w:t>
      </w:r>
      <w:r w:rsidRPr="00A2118E">
        <w:rPr>
          <w:rFonts w:ascii="Garamond" w:hAnsi="Garamond" w:cs="Times New Roman"/>
        </w:rPr>
        <w:t xml:space="preserve">e scaricare </w:t>
      </w:r>
      <w:r w:rsidR="00A2118E">
        <w:rPr>
          <w:rFonts w:ascii="Garamond" w:hAnsi="Garamond" w:cs="Times New Roman"/>
        </w:rPr>
        <w:t xml:space="preserve">il </w:t>
      </w:r>
      <w:r w:rsidR="00A2118E" w:rsidRPr="000E0E5B">
        <w:rPr>
          <w:rFonts w:ascii="Garamond" w:hAnsi="Garamond" w:cs="Times New Roman"/>
        </w:rPr>
        <w:t>documento</w:t>
      </w:r>
      <w:r w:rsidR="002D2ED5" w:rsidRPr="000E0E5B">
        <w:rPr>
          <w:rFonts w:ascii="Garamond" w:hAnsi="Garamond" w:cs="Times New Roman"/>
        </w:rPr>
        <w:t xml:space="preserve"> “Accettazione e</w:t>
      </w:r>
      <w:r w:rsidR="00987E53" w:rsidRPr="000E0E5B">
        <w:rPr>
          <w:rFonts w:ascii="Garamond" w:hAnsi="Garamond" w:cs="Times New Roman"/>
        </w:rPr>
        <w:t>/o rinuncia”</w:t>
      </w:r>
      <w:r w:rsidR="002D2ED5" w:rsidRPr="000E0E5B">
        <w:rPr>
          <w:rFonts w:ascii="Garamond" w:hAnsi="Garamond" w:cs="Times New Roman"/>
        </w:rPr>
        <w:t xml:space="preserve"> o posto in graduatoria</w:t>
      </w:r>
      <w:r w:rsidR="002D2ED5" w:rsidRPr="00A21829">
        <w:rPr>
          <w:rFonts w:ascii="Garamond" w:hAnsi="Garamond" w:cs="Times New Roman"/>
          <w:i/>
          <w:iCs/>
        </w:rPr>
        <w:t xml:space="preserve"> </w:t>
      </w:r>
      <w:r w:rsidR="00A21829" w:rsidRPr="00A21829">
        <w:rPr>
          <w:rFonts w:ascii="Garamond" w:hAnsi="Garamond" w:cs="Times New Roman"/>
          <w:b/>
          <w:bCs/>
          <w:i/>
          <w:iCs/>
        </w:rPr>
        <w:t>piccoli</w:t>
      </w:r>
      <w:r w:rsidR="00A21829" w:rsidRPr="00A21829">
        <w:rPr>
          <w:rFonts w:ascii="Garamond" w:hAnsi="Garamond" w:cs="Times New Roman"/>
          <w:b/>
          <w:bCs/>
        </w:rPr>
        <w:t xml:space="preserve"> o </w:t>
      </w:r>
      <w:r w:rsidR="002D2ED5" w:rsidRPr="00A21829">
        <w:rPr>
          <w:rFonts w:ascii="Garamond" w:hAnsi="Garamond" w:cs="Times New Roman"/>
          <w:b/>
          <w:bCs/>
          <w:i/>
          <w:iCs/>
        </w:rPr>
        <w:t>medi o grandi</w:t>
      </w:r>
      <w:r w:rsidR="002D2ED5" w:rsidRPr="00A21829">
        <w:rPr>
          <w:rFonts w:ascii="Garamond" w:hAnsi="Garamond" w:cs="Times New Roman"/>
          <w:b/>
          <w:bCs/>
        </w:rPr>
        <w:t xml:space="preserve"> </w:t>
      </w:r>
      <w:r w:rsidR="00987E53" w:rsidRPr="00A21829">
        <w:rPr>
          <w:rFonts w:ascii="Garamond" w:hAnsi="Garamond" w:cs="Times New Roman"/>
          <w:b/>
          <w:bCs/>
        </w:rPr>
        <w:t>.</w:t>
      </w:r>
    </w:p>
    <w:p w14:paraId="335D6985" w14:textId="77777777" w:rsidR="001F7F7F" w:rsidRPr="00A2118E" w:rsidRDefault="00A2118E" w:rsidP="00E05183">
      <w:pPr>
        <w:pStyle w:val="Default"/>
        <w:jc w:val="both"/>
        <w:rPr>
          <w:rFonts w:ascii="Garamond" w:hAnsi="Garamond" w:cs="Times New Roman"/>
        </w:rPr>
      </w:pPr>
      <w:r>
        <w:rPr>
          <w:rFonts w:ascii="Garamond" w:hAnsi="Garamond" w:cs="Times New Roman"/>
        </w:rPr>
        <w:t xml:space="preserve">- </w:t>
      </w:r>
      <w:r w:rsidR="001F7F7F" w:rsidRPr="00A2118E">
        <w:rPr>
          <w:rFonts w:ascii="Garamond" w:hAnsi="Garamond" w:cs="Times New Roman"/>
        </w:rPr>
        <w:t>Accettazione del posto in graduatoria (</w:t>
      </w:r>
      <w:r w:rsidR="001F7F7F" w:rsidRPr="00A2118E">
        <w:rPr>
          <w:rFonts w:ascii="Garamond" w:hAnsi="Garamond" w:cs="Times New Roman"/>
          <w:b/>
          <w:bCs/>
        </w:rPr>
        <w:t>facendo attenzione a compilare il modulo relativo alla graduatoria di appartenenza</w:t>
      </w:r>
      <w:r w:rsidR="001F7F7F" w:rsidRPr="00A2118E">
        <w:rPr>
          <w:rFonts w:ascii="Garamond" w:hAnsi="Garamond" w:cs="Times New Roman"/>
        </w:rPr>
        <w:t>)</w:t>
      </w:r>
      <w:r>
        <w:rPr>
          <w:rFonts w:ascii="Garamond" w:hAnsi="Garamond" w:cs="Times New Roman"/>
        </w:rPr>
        <w:t xml:space="preserve"> </w:t>
      </w:r>
      <w:r w:rsidR="001F7F7F" w:rsidRPr="00A2118E">
        <w:rPr>
          <w:rFonts w:ascii="Garamond" w:hAnsi="Garamond" w:cs="Times New Roman"/>
        </w:rPr>
        <w:t>e</w:t>
      </w:r>
      <w:r w:rsidR="00FB0C98">
        <w:rPr>
          <w:rFonts w:ascii="Garamond" w:hAnsi="Garamond" w:cs="Times New Roman"/>
        </w:rPr>
        <w:t>d</w:t>
      </w:r>
      <w:r w:rsidR="001F7F7F" w:rsidRPr="00A2118E">
        <w:rPr>
          <w:rFonts w:ascii="Garamond" w:hAnsi="Garamond" w:cs="Times New Roman"/>
        </w:rPr>
        <w:t xml:space="preserve"> indicando all’interno </w:t>
      </w:r>
      <w:r w:rsidR="001F7F7F" w:rsidRPr="00A2118E">
        <w:rPr>
          <w:rFonts w:ascii="Garamond" w:hAnsi="Garamond" w:cs="Times New Roman"/>
          <w:b/>
          <w:bCs/>
        </w:rPr>
        <w:t xml:space="preserve">data e orario </w:t>
      </w:r>
      <w:r w:rsidR="001F7F7F" w:rsidRPr="00A2118E">
        <w:rPr>
          <w:rFonts w:ascii="Garamond" w:hAnsi="Garamond" w:cs="Times New Roman"/>
        </w:rPr>
        <w:t xml:space="preserve">del primo giorno di inserimento concordato preventivamente con il </w:t>
      </w:r>
      <w:r>
        <w:rPr>
          <w:rFonts w:ascii="Garamond" w:hAnsi="Garamond" w:cs="Times New Roman"/>
        </w:rPr>
        <w:t>coordinamento</w:t>
      </w:r>
      <w:r w:rsidR="001F7F7F" w:rsidRPr="00A2118E">
        <w:rPr>
          <w:rFonts w:ascii="Garamond" w:hAnsi="Garamond" w:cs="Times New Roman"/>
        </w:rPr>
        <w:t xml:space="preserve">. </w:t>
      </w:r>
    </w:p>
    <w:p w14:paraId="21A5D661" w14:textId="77777777" w:rsidR="001F7F7F" w:rsidRPr="00A2118E" w:rsidRDefault="001F7F7F" w:rsidP="00457C28">
      <w:pPr>
        <w:pStyle w:val="Default"/>
        <w:jc w:val="both"/>
        <w:rPr>
          <w:rFonts w:ascii="Garamond" w:hAnsi="Garamond" w:cs="Times New Roman"/>
        </w:rPr>
      </w:pPr>
    </w:p>
    <w:p w14:paraId="721E1084" w14:textId="506F1041" w:rsidR="00A2118E" w:rsidRDefault="001F7F7F" w:rsidP="00457C28">
      <w:pPr>
        <w:pStyle w:val="Default"/>
        <w:jc w:val="both"/>
        <w:rPr>
          <w:rFonts w:ascii="Garamond" w:hAnsi="Garamond" w:cs="Times New Roman"/>
          <w:b/>
          <w:bCs/>
        </w:rPr>
      </w:pPr>
      <w:r w:rsidRPr="00A2118E">
        <w:rPr>
          <w:rFonts w:ascii="Garamond" w:hAnsi="Garamond" w:cs="Times New Roman"/>
          <w:b/>
          <w:bCs/>
        </w:rPr>
        <w:t>Tale documentazione dovrà essere trasmessa compilata e firmata da entrambi i genitori</w:t>
      </w:r>
      <w:r w:rsidR="00E57D2D">
        <w:rPr>
          <w:rFonts w:ascii="Garamond" w:hAnsi="Garamond" w:cs="Times New Roman"/>
          <w:b/>
          <w:bCs/>
        </w:rPr>
        <w:t>,</w:t>
      </w:r>
      <w:r w:rsidRPr="00A2118E">
        <w:rPr>
          <w:rFonts w:ascii="Garamond" w:hAnsi="Garamond" w:cs="Times New Roman"/>
          <w:b/>
          <w:bCs/>
        </w:rPr>
        <w:t xml:space="preserve"> </w:t>
      </w:r>
      <w:r w:rsidR="00A2118E" w:rsidRPr="00A2118E">
        <w:rPr>
          <w:rFonts w:ascii="Garamond" w:hAnsi="Garamond" w:cs="Times New Roman"/>
          <w:b/>
          <w:bCs/>
        </w:rPr>
        <w:t xml:space="preserve">allegando fotocopia </w:t>
      </w:r>
      <w:r w:rsidR="00630CA4">
        <w:rPr>
          <w:rFonts w:ascii="Garamond" w:hAnsi="Garamond" w:cs="Times New Roman"/>
          <w:b/>
          <w:bCs/>
        </w:rPr>
        <w:t xml:space="preserve">dei </w:t>
      </w:r>
      <w:r w:rsidR="00A2118E" w:rsidRPr="00A2118E">
        <w:rPr>
          <w:rFonts w:ascii="Garamond" w:hAnsi="Garamond" w:cs="Times New Roman"/>
          <w:b/>
          <w:bCs/>
        </w:rPr>
        <w:t>document</w:t>
      </w:r>
      <w:r w:rsidR="00630CA4">
        <w:rPr>
          <w:rFonts w:ascii="Garamond" w:hAnsi="Garamond" w:cs="Times New Roman"/>
          <w:b/>
          <w:bCs/>
        </w:rPr>
        <w:t>i</w:t>
      </w:r>
      <w:r w:rsidR="00A2118E" w:rsidRPr="00A2118E">
        <w:rPr>
          <w:rFonts w:ascii="Garamond" w:hAnsi="Garamond" w:cs="Times New Roman"/>
          <w:b/>
          <w:bCs/>
        </w:rPr>
        <w:t xml:space="preserve"> </w:t>
      </w:r>
      <w:r w:rsidR="00630CA4">
        <w:rPr>
          <w:rFonts w:ascii="Garamond" w:hAnsi="Garamond" w:cs="Times New Roman"/>
          <w:b/>
          <w:bCs/>
        </w:rPr>
        <w:t>d’identità</w:t>
      </w:r>
      <w:r w:rsidR="00E57D2D">
        <w:rPr>
          <w:rFonts w:ascii="Garamond" w:hAnsi="Garamond" w:cs="Times New Roman"/>
          <w:b/>
          <w:bCs/>
        </w:rPr>
        <w:t xml:space="preserve">, </w:t>
      </w:r>
      <w:r w:rsidRPr="00A2118E">
        <w:rPr>
          <w:rFonts w:ascii="Garamond" w:hAnsi="Garamond" w:cs="Times New Roman"/>
          <w:b/>
          <w:bCs/>
        </w:rPr>
        <w:t>a</w:t>
      </w:r>
      <w:r w:rsidR="00E57D2D">
        <w:rPr>
          <w:rFonts w:ascii="Garamond" w:hAnsi="Garamond" w:cs="Times New Roman"/>
          <w:b/>
          <w:bCs/>
        </w:rPr>
        <w:t>i</w:t>
      </w:r>
      <w:r w:rsidR="00A2118E">
        <w:rPr>
          <w:rFonts w:ascii="Garamond" w:hAnsi="Garamond" w:cs="Times New Roman"/>
          <w:b/>
          <w:bCs/>
        </w:rPr>
        <w:t xml:space="preserve"> seguenti </w:t>
      </w:r>
      <w:r w:rsidR="00E57D2D">
        <w:rPr>
          <w:rFonts w:ascii="Garamond" w:hAnsi="Garamond" w:cs="Times New Roman"/>
          <w:b/>
          <w:bCs/>
        </w:rPr>
        <w:t xml:space="preserve">indirizzi </w:t>
      </w:r>
      <w:r w:rsidR="00A2118E">
        <w:rPr>
          <w:rFonts w:ascii="Garamond" w:hAnsi="Garamond" w:cs="Times New Roman"/>
          <w:b/>
          <w:bCs/>
        </w:rPr>
        <w:t>e-mail</w:t>
      </w:r>
      <w:r w:rsidRPr="00A2118E">
        <w:rPr>
          <w:rFonts w:ascii="Garamond" w:hAnsi="Garamond" w:cs="Times New Roman"/>
          <w:b/>
          <w:bCs/>
        </w:rPr>
        <w:t xml:space="preserve">: </w:t>
      </w:r>
    </w:p>
    <w:p w14:paraId="066C8A86" w14:textId="77777777" w:rsidR="00630CA4" w:rsidRDefault="00630CA4" w:rsidP="00630CA4">
      <w:pPr>
        <w:pStyle w:val="xxmsonormal"/>
        <w:shd w:val="clear" w:color="auto" w:fill="FFFFFF"/>
        <w:spacing w:before="0" w:beforeAutospacing="0" w:after="0" w:afterAutospacing="0"/>
        <w:rPr>
          <w:rFonts w:ascii="Calibri" w:hAnsi="Calibri"/>
          <w:color w:val="242424"/>
          <w:sz w:val="22"/>
          <w:szCs w:val="22"/>
        </w:rPr>
      </w:pPr>
      <w:r>
        <w:rPr>
          <w:rFonts w:ascii="Calibri" w:hAnsi="Calibri"/>
          <w:color w:val="242424"/>
          <w:sz w:val="22"/>
          <w:szCs w:val="22"/>
        </w:rPr>
        <w:t> </w:t>
      </w:r>
    </w:p>
    <w:p w14:paraId="7F2BA969" w14:textId="05BE8AA0" w:rsidR="00EB1453" w:rsidRPr="008C50D3" w:rsidRDefault="00551D58" w:rsidP="005471B5">
      <w:pPr>
        <w:rPr>
          <w:i/>
          <w:iCs/>
          <w:color w:val="00B0F0"/>
        </w:rPr>
      </w:pPr>
      <w:r w:rsidRPr="008C50D3">
        <w:rPr>
          <w:i/>
          <w:iCs/>
          <w:color w:val="00B0F0"/>
        </w:rPr>
        <w:t>sezionepiccoli@asp-spa.it</w:t>
      </w:r>
    </w:p>
    <w:p w14:paraId="47DB4628" w14:textId="77777777" w:rsidR="005471B5" w:rsidRPr="008C50D3" w:rsidRDefault="005471B5" w:rsidP="005471B5">
      <w:pPr>
        <w:rPr>
          <w:color w:val="00B0F0"/>
        </w:rPr>
      </w:pPr>
    </w:p>
    <w:p w14:paraId="1BC35F21" w14:textId="3756832E" w:rsidR="00045408" w:rsidRPr="008C50D3" w:rsidRDefault="00045408" w:rsidP="00045408">
      <w:pPr>
        <w:rPr>
          <w:i/>
          <w:iCs/>
          <w:color w:val="00B0F0"/>
        </w:rPr>
      </w:pPr>
      <w:r w:rsidRPr="008C50D3">
        <w:rPr>
          <w:i/>
          <w:iCs/>
          <w:color w:val="00B0F0"/>
        </w:rPr>
        <w:t>sezione</w:t>
      </w:r>
      <w:r w:rsidRPr="008C50D3">
        <w:rPr>
          <w:i/>
          <w:iCs/>
          <w:color w:val="00B0F0"/>
        </w:rPr>
        <w:t>medi</w:t>
      </w:r>
      <w:r w:rsidRPr="008C50D3">
        <w:rPr>
          <w:i/>
          <w:iCs/>
          <w:color w:val="00B0F0"/>
        </w:rPr>
        <w:t>@asp-spa.it</w:t>
      </w:r>
    </w:p>
    <w:p w14:paraId="35728F6F" w14:textId="77777777" w:rsidR="00551D58" w:rsidRPr="008C50D3" w:rsidRDefault="00551D58" w:rsidP="00630CA4">
      <w:pPr>
        <w:pStyle w:val="xxmsonormal"/>
        <w:shd w:val="clear" w:color="auto" w:fill="FFFFFF"/>
        <w:spacing w:before="0" w:beforeAutospacing="0" w:after="0" w:afterAutospacing="0"/>
        <w:rPr>
          <w:rFonts w:ascii="Calibri" w:hAnsi="Calibri"/>
          <w:color w:val="00B0F0"/>
          <w:sz w:val="22"/>
          <w:szCs w:val="22"/>
        </w:rPr>
      </w:pPr>
    </w:p>
    <w:p w14:paraId="3C40CD69" w14:textId="01B15F1B" w:rsidR="00045408" w:rsidRPr="008C50D3" w:rsidRDefault="00045408" w:rsidP="00045408">
      <w:pPr>
        <w:rPr>
          <w:i/>
          <w:iCs/>
          <w:color w:val="00B0F0"/>
        </w:rPr>
      </w:pPr>
      <w:r w:rsidRPr="008C50D3">
        <w:rPr>
          <w:i/>
          <w:iCs/>
          <w:color w:val="00B0F0"/>
        </w:rPr>
        <w:t>sezione</w:t>
      </w:r>
      <w:r w:rsidRPr="008C50D3">
        <w:rPr>
          <w:i/>
          <w:iCs/>
          <w:color w:val="00B0F0"/>
        </w:rPr>
        <w:t>grandi</w:t>
      </w:r>
      <w:r w:rsidRPr="008C50D3">
        <w:rPr>
          <w:i/>
          <w:iCs/>
          <w:color w:val="00B0F0"/>
        </w:rPr>
        <w:t>@asp-spa.it</w:t>
      </w:r>
    </w:p>
    <w:p w14:paraId="6190E6E8" w14:textId="77777777" w:rsidR="00EB1453" w:rsidRDefault="00EB1453" w:rsidP="00630CA4">
      <w:pPr>
        <w:pStyle w:val="xxmsonormal"/>
        <w:shd w:val="clear" w:color="auto" w:fill="FFFFFF"/>
        <w:spacing w:before="0" w:beforeAutospacing="0" w:after="0" w:afterAutospacing="0"/>
        <w:rPr>
          <w:rFonts w:ascii="Calibri" w:hAnsi="Calibri"/>
          <w:color w:val="242424"/>
          <w:sz w:val="22"/>
          <w:szCs w:val="22"/>
        </w:rPr>
      </w:pPr>
    </w:p>
    <w:p w14:paraId="3627D27A" w14:textId="490F0DCA" w:rsidR="00630CA4" w:rsidRDefault="00630CA4" w:rsidP="00630CA4">
      <w:pPr>
        <w:pStyle w:val="xxmsonormal"/>
        <w:shd w:val="clear" w:color="auto" w:fill="FFFFFF"/>
        <w:spacing w:before="0" w:beforeAutospacing="0" w:after="0" w:afterAutospacing="0"/>
        <w:rPr>
          <w:rFonts w:ascii="Calibri" w:hAnsi="Calibri"/>
          <w:color w:val="242424"/>
          <w:sz w:val="22"/>
          <w:szCs w:val="22"/>
        </w:rPr>
      </w:pPr>
      <w:r>
        <w:rPr>
          <w:rFonts w:ascii="Calibri" w:hAnsi="Calibri"/>
          <w:color w:val="242424"/>
          <w:sz w:val="22"/>
          <w:szCs w:val="22"/>
        </w:rPr>
        <w:t> </w:t>
      </w:r>
    </w:p>
    <w:p w14:paraId="30C2584E" w14:textId="453D63D6" w:rsidR="00864E83" w:rsidRDefault="001F7F7F" w:rsidP="00457C28">
      <w:pPr>
        <w:pStyle w:val="Default"/>
        <w:jc w:val="both"/>
        <w:rPr>
          <w:rFonts w:ascii="Garamond" w:hAnsi="Garamond" w:cs="Garamond"/>
          <w:color w:val="auto"/>
        </w:rPr>
      </w:pPr>
      <w:r w:rsidRPr="00A2118E">
        <w:rPr>
          <w:rFonts w:ascii="Garamond" w:hAnsi="Garamond" w:cs="Times New Roman"/>
        </w:rPr>
        <w:t xml:space="preserve">La restante documentazione, disponibile nella sezione </w:t>
      </w:r>
      <w:r w:rsidR="009D467F" w:rsidRPr="009D467F">
        <w:rPr>
          <w:rFonts w:ascii="Garamond" w:hAnsi="Garamond" w:cs="Times New Roman"/>
          <w:b/>
        </w:rPr>
        <w:t>“MODULISTICA SERVIZI SCOLASTICI”,</w:t>
      </w:r>
      <w:r w:rsidR="009D467F">
        <w:rPr>
          <w:rFonts w:ascii="Garamond" w:hAnsi="Garamond" w:cs="Times New Roman"/>
        </w:rPr>
        <w:t xml:space="preserve"> </w:t>
      </w:r>
      <w:r w:rsidR="00630CA4">
        <w:rPr>
          <w:rFonts w:ascii="Garamond" w:hAnsi="Garamond" w:cs="Times New Roman"/>
        </w:rPr>
        <w:t xml:space="preserve">dovrà </w:t>
      </w:r>
      <w:r w:rsidRPr="00A2118E">
        <w:rPr>
          <w:rFonts w:ascii="Garamond" w:hAnsi="Garamond" w:cs="Times New Roman"/>
        </w:rPr>
        <w:t xml:space="preserve">essere compilata, firmata da entrambi i genitori e consegnata alle educatrici di sezione </w:t>
      </w:r>
      <w:r w:rsidR="0073357C">
        <w:rPr>
          <w:rFonts w:ascii="Garamond" w:hAnsi="Garamond" w:cs="Times New Roman"/>
        </w:rPr>
        <w:t>entro la prima settimana d’</w:t>
      </w:r>
      <w:r w:rsidR="00864E83">
        <w:rPr>
          <w:rFonts w:ascii="Garamond" w:hAnsi="Garamond" w:cs="Times New Roman"/>
        </w:rPr>
        <w:t>inserimento al nido.</w:t>
      </w:r>
      <w:r w:rsidR="00864E83" w:rsidRPr="00864E83">
        <w:rPr>
          <w:rFonts w:ascii="Garamond" w:hAnsi="Garamond" w:cs="Garamond"/>
          <w:color w:val="auto"/>
        </w:rPr>
        <w:t xml:space="preserve"> </w:t>
      </w:r>
    </w:p>
    <w:p w14:paraId="2AC274D7" w14:textId="77777777" w:rsidR="00864E83" w:rsidRDefault="00864E83" w:rsidP="00457C28">
      <w:pPr>
        <w:pStyle w:val="Default"/>
        <w:jc w:val="both"/>
        <w:rPr>
          <w:rFonts w:ascii="Garamond" w:hAnsi="Garamond" w:cs="Garamond"/>
          <w:color w:val="auto"/>
        </w:rPr>
      </w:pPr>
    </w:p>
    <w:p w14:paraId="0109210B" w14:textId="77777777" w:rsidR="00864E83" w:rsidRPr="00B2671C" w:rsidRDefault="00864E83" w:rsidP="00864E83">
      <w:pPr>
        <w:pStyle w:val="Default"/>
        <w:jc w:val="both"/>
        <w:rPr>
          <w:rFonts w:ascii="Garamond" w:hAnsi="Garamond" w:cs="Garamond"/>
          <w:b/>
          <w:bCs/>
          <w:color w:val="auto"/>
          <w:u w:val="single"/>
        </w:rPr>
      </w:pPr>
      <w:r w:rsidRPr="00A2118E">
        <w:rPr>
          <w:rFonts w:ascii="Garamond" w:hAnsi="Garamond" w:cs="Garamond"/>
          <w:color w:val="auto"/>
        </w:rPr>
        <w:t xml:space="preserve">Si ricorda a tutte le famiglie che per essere ammessi in struttura </w:t>
      </w:r>
      <w:r>
        <w:rPr>
          <w:rFonts w:ascii="Garamond" w:hAnsi="Garamond" w:cs="Garamond"/>
          <w:b/>
          <w:bCs/>
          <w:color w:val="auto"/>
        </w:rPr>
        <w:t xml:space="preserve">è </w:t>
      </w:r>
      <w:r w:rsidR="008776A6">
        <w:rPr>
          <w:rFonts w:ascii="Garamond" w:hAnsi="Garamond" w:cs="Garamond"/>
          <w:b/>
          <w:bCs/>
          <w:color w:val="auto"/>
        </w:rPr>
        <w:t xml:space="preserve">necessario </w:t>
      </w:r>
      <w:r w:rsidRPr="00A2118E">
        <w:rPr>
          <w:rFonts w:ascii="Garamond" w:hAnsi="Garamond" w:cs="Garamond"/>
          <w:b/>
          <w:bCs/>
          <w:color w:val="auto"/>
        </w:rPr>
        <w:t xml:space="preserve">presentare il primo giorno di </w:t>
      </w:r>
      <w:r w:rsidR="00A12B12">
        <w:rPr>
          <w:rFonts w:ascii="Garamond" w:hAnsi="Garamond" w:cs="Garamond"/>
          <w:b/>
          <w:bCs/>
          <w:color w:val="auto"/>
        </w:rPr>
        <w:t xml:space="preserve">inserimento </w:t>
      </w:r>
      <w:r w:rsidRPr="00A2118E">
        <w:rPr>
          <w:rFonts w:ascii="Garamond" w:hAnsi="Garamond" w:cs="Garamond"/>
          <w:b/>
          <w:bCs/>
          <w:color w:val="auto"/>
        </w:rPr>
        <w:t xml:space="preserve">copia del libretto vaccinale </w:t>
      </w:r>
      <w:r w:rsidR="008776A6">
        <w:rPr>
          <w:rFonts w:ascii="Garamond" w:hAnsi="Garamond" w:cs="Garamond"/>
          <w:b/>
          <w:bCs/>
          <w:color w:val="auto"/>
        </w:rPr>
        <w:t xml:space="preserve">per la verifica del rispetto degli obblighi vaccinali </w:t>
      </w:r>
      <w:r w:rsidRPr="00A2118E">
        <w:rPr>
          <w:rFonts w:ascii="Garamond" w:hAnsi="Garamond" w:cs="Garamond"/>
          <w:b/>
          <w:bCs/>
          <w:color w:val="auto"/>
        </w:rPr>
        <w:t>previst</w:t>
      </w:r>
      <w:r w:rsidR="008776A6">
        <w:rPr>
          <w:rFonts w:ascii="Garamond" w:hAnsi="Garamond" w:cs="Garamond"/>
          <w:b/>
          <w:bCs/>
          <w:color w:val="auto"/>
        </w:rPr>
        <w:t>i</w:t>
      </w:r>
      <w:r w:rsidRPr="00A2118E">
        <w:rPr>
          <w:rFonts w:ascii="Garamond" w:hAnsi="Garamond" w:cs="Garamond"/>
          <w:b/>
          <w:bCs/>
          <w:color w:val="auto"/>
        </w:rPr>
        <w:t xml:space="preserve"> dalla normativa vigente</w:t>
      </w:r>
      <w:r w:rsidR="008776A6">
        <w:rPr>
          <w:rFonts w:ascii="Garamond" w:hAnsi="Garamond" w:cs="Garamond"/>
          <w:b/>
          <w:bCs/>
          <w:color w:val="auto"/>
        </w:rPr>
        <w:t xml:space="preserve"> (L. n. 119/2017)</w:t>
      </w:r>
      <w:r>
        <w:rPr>
          <w:rFonts w:ascii="Garamond" w:hAnsi="Garamond" w:cs="Garamond"/>
          <w:b/>
          <w:bCs/>
          <w:color w:val="auto"/>
        </w:rPr>
        <w:t>.</w:t>
      </w:r>
      <w:r w:rsidRPr="00864E83">
        <w:rPr>
          <w:rFonts w:ascii="Garamond" w:hAnsi="Garamond" w:cs="Garamond"/>
          <w:b/>
          <w:bCs/>
          <w:color w:val="auto"/>
        </w:rPr>
        <w:t xml:space="preserve"> </w:t>
      </w:r>
      <w:r w:rsidRPr="00B2671C">
        <w:rPr>
          <w:rFonts w:ascii="Garamond" w:hAnsi="Garamond" w:cs="Garamond"/>
          <w:b/>
          <w:bCs/>
          <w:color w:val="auto"/>
          <w:u w:val="single"/>
        </w:rPr>
        <w:t xml:space="preserve">In mancanza della documentazione richiesta NON VERRA’ AUTORIZZATO L’ACCESSO IN STRUTTURA. </w:t>
      </w:r>
    </w:p>
    <w:p w14:paraId="56455AAB" w14:textId="77777777" w:rsidR="00864E83" w:rsidRPr="00B2671C" w:rsidRDefault="00864E83" w:rsidP="00457C28">
      <w:pPr>
        <w:pStyle w:val="Default"/>
        <w:jc w:val="both"/>
        <w:rPr>
          <w:rFonts w:ascii="Garamond" w:hAnsi="Garamond" w:cs="Times New Roman"/>
          <w:b/>
          <w:u w:val="single"/>
        </w:rPr>
      </w:pPr>
    </w:p>
    <w:p w14:paraId="3DB42A63" w14:textId="0B45A51C" w:rsidR="00864E83" w:rsidRPr="00B2671C" w:rsidRDefault="00A12B12" w:rsidP="00864E83">
      <w:pPr>
        <w:pStyle w:val="Default"/>
        <w:jc w:val="both"/>
        <w:rPr>
          <w:rFonts w:ascii="Garamond" w:hAnsi="Garamond"/>
          <w:b/>
          <w:u w:val="single"/>
        </w:rPr>
      </w:pPr>
      <w:r>
        <w:rPr>
          <w:rFonts w:ascii="Garamond" w:hAnsi="Garamond" w:cs="Garamond"/>
          <w:b/>
          <w:bCs/>
          <w:color w:val="auto"/>
          <w:u w:val="single"/>
        </w:rPr>
        <w:lastRenderedPageBreak/>
        <w:t xml:space="preserve">Si </w:t>
      </w:r>
      <w:r w:rsidRPr="00B2671C">
        <w:rPr>
          <w:rFonts w:ascii="Garamond" w:hAnsi="Garamond" w:cs="Garamond"/>
          <w:b/>
          <w:bCs/>
          <w:color w:val="auto"/>
          <w:u w:val="single"/>
        </w:rPr>
        <w:t xml:space="preserve">ricorda inoltre che </w:t>
      </w:r>
      <w:r w:rsidRPr="00B2671C">
        <w:rPr>
          <w:rFonts w:ascii="Garamond" w:hAnsi="Garamond"/>
          <w:b/>
          <w:u w:val="single"/>
        </w:rPr>
        <w:t>l’ammissione</w:t>
      </w:r>
      <w:r w:rsidRPr="00B2671C">
        <w:rPr>
          <w:rFonts w:ascii="Garamond" w:hAnsi="Garamond"/>
          <w:b/>
          <w:spacing w:val="1"/>
          <w:u w:val="single"/>
        </w:rPr>
        <w:t xml:space="preserve"> </w:t>
      </w:r>
      <w:r w:rsidRPr="00B2671C">
        <w:rPr>
          <w:rFonts w:ascii="Garamond" w:hAnsi="Garamond"/>
          <w:b/>
          <w:u w:val="single"/>
        </w:rPr>
        <w:t>al</w:t>
      </w:r>
      <w:r w:rsidRPr="00B2671C">
        <w:rPr>
          <w:rFonts w:ascii="Garamond" w:hAnsi="Garamond"/>
          <w:b/>
          <w:spacing w:val="1"/>
          <w:u w:val="single"/>
        </w:rPr>
        <w:t xml:space="preserve"> </w:t>
      </w:r>
      <w:r w:rsidRPr="00B2671C">
        <w:rPr>
          <w:rFonts w:ascii="Garamond" w:hAnsi="Garamond"/>
          <w:b/>
          <w:u w:val="single"/>
        </w:rPr>
        <w:t>servizio</w:t>
      </w:r>
      <w:r w:rsidRPr="00B2671C">
        <w:rPr>
          <w:rFonts w:ascii="Garamond" w:hAnsi="Garamond"/>
          <w:b/>
          <w:spacing w:val="1"/>
          <w:u w:val="single"/>
        </w:rPr>
        <w:t xml:space="preserve"> </w:t>
      </w:r>
      <w:r w:rsidRPr="00B2671C">
        <w:rPr>
          <w:rFonts w:ascii="Garamond" w:hAnsi="Garamond"/>
          <w:b/>
          <w:u w:val="single"/>
        </w:rPr>
        <w:t>è</w:t>
      </w:r>
      <w:r w:rsidRPr="00B2671C">
        <w:rPr>
          <w:rFonts w:ascii="Garamond" w:hAnsi="Garamond"/>
          <w:b/>
          <w:spacing w:val="1"/>
          <w:u w:val="single"/>
        </w:rPr>
        <w:t xml:space="preserve"> </w:t>
      </w:r>
      <w:r w:rsidRPr="00B2671C">
        <w:rPr>
          <w:rFonts w:ascii="Garamond" w:hAnsi="Garamond"/>
          <w:b/>
          <w:u w:val="single"/>
        </w:rPr>
        <w:t>subordinata</w:t>
      </w:r>
      <w:r w:rsidRPr="00B2671C">
        <w:rPr>
          <w:rFonts w:ascii="Garamond" w:hAnsi="Garamond"/>
          <w:b/>
          <w:spacing w:val="1"/>
          <w:u w:val="single"/>
        </w:rPr>
        <w:t xml:space="preserve"> </w:t>
      </w:r>
      <w:r w:rsidRPr="00B2671C">
        <w:rPr>
          <w:rFonts w:ascii="Garamond" w:hAnsi="Garamond"/>
          <w:b/>
          <w:u w:val="single"/>
        </w:rPr>
        <w:t>all’assenza</w:t>
      </w:r>
      <w:r w:rsidRPr="00B2671C">
        <w:rPr>
          <w:rFonts w:ascii="Garamond" w:hAnsi="Garamond"/>
          <w:b/>
          <w:spacing w:val="1"/>
          <w:u w:val="single"/>
        </w:rPr>
        <w:t xml:space="preserve"> </w:t>
      </w:r>
      <w:r w:rsidRPr="00B2671C">
        <w:rPr>
          <w:rFonts w:ascii="Garamond" w:hAnsi="Garamond"/>
          <w:b/>
          <w:u w:val="single"/>
        </w:rPr>
        <w:t>di</w:t>
      </w:r>
      <w:r w:rsidRPr="00B2671C">
        <w:rPr>
          <w:rFonts w:ascii="Garamond" w:hAnsi="Garamond"/>
          <w:b/>
          <w:spacing w:val="1"/>
          <w:u w:val="single"/>
        </w:rPr>
        <w:t xml:space="preserve"> </w:t>
      </w:r>
      <w:r w:rsidRPr="00B2671C">
        <w:rPr>
          <w:rFonts w:ascii="Garamond" w:hAnsi="Garamond"/>
          <w:b/>
          <w:u w:val="single"/>
        </w:rPr>
        <w:t>situazioni</w:t>
      </w:r>
      <w:r w:rsidRPr="00B2671C">
        <w:rPr>
          <w:rFonts w:ascii="Garamond" w:hAnsi="Garamond"/>
          <w:b/>
          <w:spacing w:val="1"/>
          <w:u w:val="single"/>
        </w:rPr>
        <w:t xml:space="preserve"> </w:t>
      </w:r>
      <w:r w:rsidRPr="00B2671C">
        <w:rPr>
          <w:rFonts w:ascii="Garamond" w:hAnsi="Garamond"/>
          <w:b/>
          <w:u w:val="single"/>
        </w:rPr>
        <w:t>di</w:t>
      </w:r>
      <w:r w:rsidRPr="00B2671C">
        <w:rPr>
          <w:rFonts w:ascii="Garamond" w:hAnsi="Garamond"/>
          <w:b/>
          <w:spacing w:val="1"/>
          <w:u w:val="single"/>
        </w:rPr>
        <w:t xml:space="preserve"> </w:t>
      </w:r>
      <w:r w:rsidRPr="00B2671C">
        <w:rPr>
          <w:rFonts w:ascii="Garamond" w:hAnsi="Garamond"/>
          <w:b/>
          <w:u w:val="single"/>
        </w:rPr>
        <w:t>morosità</w:t>
      </w:r>
      <w:r w:rsidRPr="00B2671C">
        <w:rPr>
          <w:rFonts w:ascii="Garamond" w:hAnsi="Garamond"/>
          <w:b/>
          <w:spacing w:val="1"/>
          <w:u w:val="single"/>
        </w:rPr>
        <w:t xml:space="preserve"> </w:t>
      </w:r>
      <w:r w:rsidRPr="00B2671C">
        <w:rPr>
          <w:rFonts w:ascii="Garamond" w:hAnsi="Garamond"/>
          <w:b/>
          <w:u w:val="single"/>
        </w:rPr>
        <w:t>relative</w:t>
      </w:r>
      <w:r w:rsidRPr="00B2671C">
        <w:rPr>
          <w:rFonts w:ascii="Garamond" w:hAnsi="Garamond"/>
          <w:b/>
          <w:spacing w:val="1"/>
          <w:u w:val="single"/>
        </w:rPr>
        <w:t xml:space="preserve"> ai servizi educativi ed </w:t>
      </w:r>
      <w:r w:rsidRPr="00B2671C">
        <w:rPr>
          <w:rFonts w:ascii="Garamond" w:hAnsi="Garamond"/>
          <w:b/>
          <w:u w:val="single"/>
        </w:rPr>
        <w:t>ai</w:t>
      </w:r>
      <w:r w:rsidRPr="00B2671C">
        <w:rPr>
          <w:rFonts w:ascii="Garamond" w:hAnsi="Garamond"/>
          <w:b/>
          <w:spacing w:val="55"/>
          <w:u w:val="single"/>
        </w:rPr>
        <w:t xml:space="preserve"> </w:t>
      </w:r>
      <w:r w:rsidRPr="00B2671C">
        <w:rPr>
          <w:rFonts w:ascii="Garamond" w:hAnsi="Garamond"/>
          <w:b/>
          <w:u w:val="single"/>
        </w:rPr>
        <w:t>servizi</w:t>
      </w:r>
      <w:r w:rsidRPr="00B2671C">
        <w:rPr>
          <w:rFonts w:ascii="Garamond" w:hAnsi="Garamond"/>
          <w:b/>
          <w:spacing w:val="1"/>
          <w:u w:val="single"/>
        </w:rPr>
        <w:t xml:space="preserve"> </w:t>
      </w:r>
      <w:r w:rsidRPr="00B2671C">
        <w:rPr>
          <w:rFonts w:ascii="Garamond" w:hAnsi="Garamond"/>
          <w:b/>
          <w:u w:val="single"/>
        </w:rPr>
        <w:t>collegati alla scuola utilizzati negli anni precedenti (nell’impossibilità di sanare integralmente i debiti</w:t>
      </w:r>
      <w:r w:rsidRPr="00B2671C">
        <w:rPr>
          <w:rFonts w:ascii="Garamond" w:hAnsi="Garamond"/>
          <w:b/>
          <w:spacing w:val="-52"/>
          <w:u w:val="single"/>
        </w:rPr>
        <w:t xml:space="preserve"> </w:t>
      </w:r>
      <w:r w:rsidR="00987E53">
        <w:rPr>
          <w:rFonts w:ascii="Garamond" w:hAnsi="Garamond"/>
          <w:b/>
          <w:spacing w:val="-52"/>
          <w:u w:val="single"/>
        </w:rPr>
        <w:t xml:space="preserve">     </w:t>
      </w:r>
      <w:r w:rsidRPr="00B2671C">
        <w:rPr>
          <w:rFonts w:ascii="Garamond" w:hAnsi="Garamond"/>
          <w:b/>
          <w:u w:val="single"/>
        </w:rPr>
        <w:t>pregressi,</w:t>
      </w:r>
      <w:r w:rsidRPr="00B2671C">
        <w:rPr>
          <w:rFonts w:ascii="Garamond" w:hAnsi="Garamond"/>
          <w:b/>
          <w:spacing w:val="-3"/>
          <w:u w:val="single"/>
        </w:rPr>
        <w:t xml:space="preserve"> </w:t>
      </w:r>
      <w:r w:rsidRPr="00B2671C">
        <w:rPr>
          <w:rFonts w:ascii="Garamond" w:hAnsi="Garamond"/>
          <w:b/>
          <w:u w:val="single"/>
        </w:rPr>
        <w:t>l’ammissione</w:t>
      </w:r>
      <w:r w:rsidRPr="00B2671C">
        <w:rPr>
          <w:rFonts w:ascii="Garamond" w:hAnsi="Garamond"/>
          <w:b/>
          <w:spacing w:val="-2"/>
          <w:u w:val="single"/>
        </w:rPr>
        <w:t xml:space="preserve"> </w:t>
      </w:r>
      <w:r w:rsidRPr="00B2671C">
        <w:rPr>
          <w:rFonts w:ascii="Garamond" w:hAnsi="Garamond"/>
          <w:b/>
          <w:u w:val="single"/>
        </w:rPr>
        <w:t>al/ai</w:t>
      </w:r>
      <w:r w:rsidRPr="00B2671C">
        <w:rPr>
          <w:rFonts w:ascii="Garamond" w:hAnsi="Garamond"/>
          <w:b/>
          <w:spacing w:val="-1"/>
          <w:u w:val="single"/>
        </w:rPr>
        <w:t xml:space="preserve"> </w:t>
      </w:r>
      <w:r w:rsidRPr="00B2671C">
        <w:rPr>
          <w:rFonts w:ascii="Garamond" w:hAnsi="Garamond"/>
          <w:b/>
          <w:u w:val="single"/>
        </w:rPr>
        <w:t>servizio/servizi</w:t>
      </w:r>
      <w:r w:rsidRPr="00B2671C">
        <w:rPr>
          <w:rFonts w:ascii="Garamond" w:hAnsi="Garamond"/>
          <w:b/>
          <w:spacing w:val="-1"/>
          <w:u w:val="single"/>
        </w:rPr>
        <w:t xml:space="preserve"> </w:t>
      </w:r>
      <w:r w:rsidRPr="00B2671C">
        <w:rPr>
          <w:rFonts w:ascii="Garamond" w:hAnsi="Garamond"/>
          <w:b/>
          <w:u w:val="single"/>
        </w:rPr>
        <w:t>è</w:t>
      </w:r>
      <w:r w:rsidRPr="00B2671C">
        <w:rPr>
          <w:rFonts w:ascii="Garamond" w:hAnsi="Garamond"/>
          <w:b/>
          <w:spacing w:val="-4"/>
          <w:u w:val="single"/>
        </w:rPr>
        <w:t xml:space="preserve"> </w:t>
      </w:r>
      <w:r w:rsidRPr="00B2671C">
        <w:rPr>
          <w:rFonts w:ascii="Garamond" w:hAnsi="Garamond"/>
          <w:b/>
          <w:u w:val="single"/>
        </w:rPr>
        <w:t>subordinata</w:t>
      </w:r>
      <w:r w:rsidRPr="00B2671C">
        <w:rPr>
          <w:rFonts w:ascii="Garamond" w:hAnsi="Garamond"/>
          <w:b/>
          <w:spacing w:val="-2"/>
          <w:u w:val="single"/>
        </w:rPr>
        <w:t xml:space="preserve"> </w:t>
      </w:r>
      <w:r w:rsidRPr="00B2671C">
        <w:rPr>
          <w:rFonts w:ascii="Garamond" w:hAnsi="Garamond"/>
          <w:b/>
          <w:u w:val="single"/>
        </w:rPr>
        <w:t>alla sottoscrizione di</w:t>
      </w:r>
      <w:r w:rsidRPr="00B2671C">
        <w:rPr>
          <w:rFonts w:ascii="Garamond" w:hAnsi="Garamond"/>
          <w:b/>
          <w:spacing w:val="-1"/>
          <w:u w:val="single"/>
        </w:rPr>
        <w:t xml:space="preserve"> </w:t>
      </w:r>
      <w:r w:rsidRPr="00B2671C">
        <w:rPr>
          <w:rFonts w:ascii="Garamond" w:hAnsi="Garamond"/>
          <w:b/>
          <w:u w:val="single"/>
        </w:rPr>
        <w:t>un</w:t>
      </w:r>
      <w:r w:rsidRPr="00B2671C">
        <w:rPr>
          <w:rFonts w:ascii="Garamond" w:hAnsi="Garamond"/>
          <w:b/>
          <w:spacing w:val="-1"/>
          <w:u w:val="single"/>
        </w:rPr>
        <w:t xml:space="preserve"> </w:t>
      </w:r>
      <w:r w:rsidRPr="00B2671C">
        <w:rPr>
          <w:rFonts w:ascii="Garamond" w:hAnsi="Garamond"/>
          <w:b/>
          <w:u w:val="single"/>
        </w:rPr>
        <w:t>piano</w:t>
      </w:r>
      <w:r w:rsidRPr="00B2671C">
        <w:rPr>
          <w:rFonts w:ascii="Garamond" w:hAnsi="Garamond"/>
          <w:b/>
          <w:spacing w:val="-1"/>
          <w:u w:val="single"/>
        </w:rPr>
        <w:t xml:space="preserve"> </w:t>
      </w:r>
      <w:r w:rsidRPr="00B2671C">
        <w:rPr>
          <w:rFonts w:ascii="Garamond" w:hAnsi="Garamond"/>
          <w:b/>
          <w:u w:val="single"/>
        </w:rPr>
        <w:t>di</w:t>
      </w:r>
      <w:r w:rsidRPr="00B2671C">
        <w:rPr>
          <w:rFonts w:ascii="Garamond" w:hAnsi="Garamond"/>
          <w:b/>
          <w:spacing w:val="-1"/>
          <w:u w:val="single"/>
        </w:rPr>
        <w:t xml:space="preserve"> </w:t>
      </w:r>
      <w:r w:rsidRPr="00B2671C">
        <w:rPr>
          <w:rFonts w:ascii="Garamond" w:hAnsi="Garamond"/>
          <w:b/>
          <w:u w:val="single"/>
        </w:rPr>
        <w:t>rientro).</w:t>
      </w:r>
    </w:p>
    <w:p w14:paraId="43CAFC38" w14:textId="77777777" w:rsidR="00864E83" w:rsidRDefault="00864E83" w:rsidP="00864E83">
      <w:pPr>
        <w:pStyle w:val="Default"/>
        <w:jc w:val="both"/>
        <w:rPr>
          <w:rFonts w:ascii="Garamond" w:hAnsi="Garamond"/>
        </w:rPr>
      </w:pPr>
    </w:p>
    <w:p w14:paraId="5D3ACB88" w14:textId="77777777" w:rsidR="00BB2B01" w:rsidRDefault="00BB2B01" w:rsidP="00457C28">
      <w:pPr>
        <w:pStyle w:val="Default"/>
        <w:jc w:val="both"/>
        <w:rPr>
          <w:rFonts w:ascii="Garamond" w:hAnsi="Garamond" w:cs="Times New Roman"/>
        </w:rPr>
      </w:pPr>
    </w:p>
    <w:p w14:paraId="339EFC6B" w14:textId="3286B20C" w:rsidR="004A78D5" w:rsidRDefault="00457C28" w:rsidP="00C12FEC">
      <w:pPr>
        <w:pStyle w:val="Default"/>
        <w:numPr>
          <w:ilvl w:val="0"/>
          <w:numId w:val="3"/>
        </w:numPr>
        <w:jc w:val="both"/>
        <w:rPr>
          <w:rFonts w:ascii="Garamond" w:hAnsi="Garamond" w:cs="Garamond"/>
          <w:b/>
          <w:color w:val="auto"/>
          <w:sz w:val="28"/>
          <w:szCs w:val="28"/>
        </w:rPr>
      </w:pPr>
      <w:r w:rsidRPr="00971C60">
        <w:rPr>
          <w:rFonts w:ascii="Garamond" w:hAnsi="Garamond" w:cs="Garamond"/>
          <w:b/>
          <w:color w:val="auto"/>
          <w:sz w:val="28"/>
          <w:szCs w:val="28"/>
        </w:rPr>
        <w:t>PERFEZIONAMENTO ISCRIZIONE AL SERVIZIO NIDO SUL PORTALE</w:t>
      </w:r>
      <w:r w:rsidR="00971C60">
        <w:rPr>
          <w:rFonts w:ascii="Garamond" w:hAnsi="Garamond" w:cs="Garamond"/>
          <w:b/>
          <w:color w:val="auto"/>
          <w:sz w:val="28"/>
          <w:szCs w:val="28"/>
        </w:rPr>
        <w:t xml:space="preserve"> </w:t>
      </w:r>
      <w:r w:rsidRPr="00971C60">
        <w:rPr>
          <w:rFonts w:ascii="Garamond" w:hAnsi="Garamond" w:cs="Garamond"/>
          <w:b/>
          <w:color w:val="auto"/>
          <w:sz w:val="28"/>
          <w:szCs w:val="28"/>
        </w:rPr>
        <w:t>NOVAPORTAL</w:t>
      </w:r>
    </w:p>
    <w:p w14:paraId="74694508" w14:textId="77777777" w:rsidR="009D467F" w:rsidRPr="00971C60" w:rsidRDefault="009D467F" w:rsidP="009D467F">
      <w:pPr>
        <w:pStyle w:val="Default"/>
        <w:jc w:val="both"/>
        <w:rPr>
          <w:rFonts w:ascii="Garamond" w:hAnsi="Garamond" w:cs="Garamond"/>
          <w:b/>
          <w:color w:val="auto"/>
          <w:sz w:val="28"/>
          <w:szCs w:val="28"/>
        </w:rPr>
      </w:pPr>
    </w:p>
    <w:p w14:paraId="754670CE" w14:textId="1B513820" w:rsidR="004A78D5" w:rsidRPr="00B050E4" w:rsidRDefault="00C52C6A" w:rsidP="00BB2B01">
      <w:pPr>
        <w:pStyle w:val="Default"/>
        <w:jc w:val="both"/>
        <w:rPr>
          <w:rFonts w:ascii="Garamond" w:hAnsi="Garamond" w:cs="Garamond"/>
          <w:color w:val="auto"/>
          <w:u w:val="single"/>
        </w:rPr>
      </w:pPr>
      <w:r>
        <w:rPr>
          <w:rFonts w:ascii="Garamond" w:hAnsi="Garamond" w:cs="Garamond"/>
          <w:color w:val="auto"/>
        </w:rPr>
        <w:t>P</w:t>
      </w:r>
      <w:r w:rsidR="00457C28" w:rsidRPr="00864E83">
        <w:rPr>
          <w:rFonts w:ascii="Garamond" w:hAnsi="Garamond" w:cs="Garamond"/>
          <w:color w:val="auto"/>
        </w:rPr>
        <w:t>er completare la procedura di iscrizione gli utenti dovranno</w:t>
      </w:r>
      <w:r w:rsidR="00F65991">
        <w:rPr>
          <w:rFonts w:ascii="Garamond" w:hAnsi="Garamond" w:cs="Garamond"/>
          <w:color w:val="auto"/>
        </w:rPr>
        <w:t>,</w:t>
      </w:r>
      <w:r w:rsidR="00457C28" w:rsidRPr="00864E83">
        <w:rPr>
          <w:rFonts w:ascii="Garamond" w:hAnsi="Garamond" w:cs="Garamond"/>
          <w:color w:val="auto"/>
        </w:rPr>
        <w:t xml:space="preserve"> </w:t>
      </w:r>
      <w:r w:rsidR="004A78D5" w:rsidRPr="00864E83">
        <w:rPr>
          <w:rFonts w:ascii="Garamond" w:hAnsi="Garamond" w:cs="Garamond"/>
          <w:color w:val="auto"/>
        </w:rPr>
        <w:t>accedere al PORTALE</w:t>
      </w:r>
      <w:r w:rsidR="00864E83">
        <w:rPr>
          <w:rFonts w:ascii="Garamond" w:hAnsi="Garamond" w:cs="Garamond"/>
          <w:color w:val="auto"/>
        </w:rPr>
        <w:t xml:space="preserve"> </w:t>
      </w:r>
      <w:r w:rsidR="004A78D5" w:rsidRPr="00864E83">
        <w:rPr>
          <w:rFonts w:ascii="Garamond" w:hAnsi="Garamond" w:cs="Garamond"/>
          <w:color w:val="auto"/>
        </w:rPr>
        <w:t xml:space="preserve">NOVAPORTAL e formalizzare l’iscrizione per </w:t>
      </w:r>
      <w:r w:rsidR="00F44640" w:rsidRPr="00864E83">
        <w:rPr>
          <w:rFonts w:ascii="Garamond" w:hAnsi="Garamond" w:cs="Garamond"/>
          <w:color w:val="auto"/>
        </w:rPr>
        <w:t>l’</w:t>
      </w:r>
      <w:r w:rsidR="004A78D5" w:rsidRPr="00864E83">
        <w:rPr>
          <w:rFonts w:ascii="Garamond" w:hAnsi="Garamond" w:cs="Garamond"/>
          <w:color w:val="auto"/>
        </w:rPr>
        <w:t>a.e. 2023/2024</w:t>
      </w:r>
      <w:r w:rsidR="00BB2B01" w:rsidRPr="00864E83">
        <w:rPr>
          <w:rFonts w:ascii="Garamond" w:hAnsi="Garamond" w:cs="Garamond"/>
          <w:color w:val="auto"/>
        </w:rPr>
        <w:t xml:space="preserve"> inserendo i dati richiesti</w:t>
      </w:r>
      <w:r w:rsidR="004A78D5" w:rsidRPr="00864E83">
        <w:rPr>
          <w:rFonts w:ascii="Garamond" w:hAnsi="Garamond" w:cs="Garamond"/>
          <w:color w:val="auto"/>
        </w:rPr>
        <w:t>.</w:t>
      </w:r>
      <w:r w:rsidR="000E0E5B">
        <w:rPr>
          <w:rFonts w:ascii="Garamond" w:hAnsi="Garamond" w:cs="Garamond"/>
          <w:color w:val="auto"/>
        </w:rPr>
        <w:t xml:space="preserve"> L’accesso al portale sarà attivo </w:t>
      </w:r>
      <w:r w:rsidR="000E0E5B" w:rsidRPr="00B050E4">
        <w:rPr>
          <w:rFonts w:ascii="Garamond" w:hAnsi="Garamond" w:cs="Garamond"/>
          <w:b/>
          <w:color w:val="auto"/>
          <w:u w:val="single"/>
        </w:rPr>
        <w:t>a partire dal 1 luglio 2023.</w:t>
      </w:r>
    </w:p>
    <w:p w14:paraId="2A628A2B" w14:textId="77777777" w:rsidR="004A78D5" w:rsidRPr="00864E83" w:rsidRDefault="004A78D5" w:rsidP="004A78D5">
      <w:pPr>
        <w:pStyle w:val="Default"/>
        <w:ind w:left="720"/>
        <w:jc w:val="both"/>
        <w:rPr>
          <w:rFonts w:ascii="Garamond" w:hAnsi="Garamond" w:cs="Garamond"/>
          <w:color w:val="auto"/>
        </w:rPr>
      </w:pPr>
    </w:p>
    <w:p w14:paraId="215B6CDD" w14:textId="77777777" w:rsidR="00F44640" w:rsidRPr="00864E83" w:rsidRDefault="00BB2B01" w:rsidP="00F44640">
      <w:pPr>
        <w:pStyle w:val="Default"/>
        <w:jc w:val="both"/>
        <w:rPr>
          <w:rFonts w:ascii="Garamond" w:hAnsi="Garamond" w:cs="Garamond"/>
          <w:color w:val="auto"/>
        </w:rPr>
      </w:pPr>
      <w:r w:rsidRPr="00864E83">
        <w:rPr>
          <w:rFonts w:ascii="Garamond" w:hAnsi="Garamond" w:cs="Garamond"/>
          <w:color w:val="auto"/>
        </w:rPr>
        <w:t>In fase di perfezionamento dell’iscrizione, g</w:t>
      </w:r>
      <w:r w:rsidR="00F44640" w:rsidRPr="00864E83">
        <w:rPr>
          <w:rFonts w:ascii="Garamond" w:hAnsi="Garamond" w:cs="Garamond"/>
          <w:color w:val="auto"/>
        </w:rPr>
        <w:t xml:space="preserve">li utenti che hanno presentato regolare domanda di ammissione o conferma allegando alla domanda o alla conferma </w:t>
      </w:r>
      <w:r w:rsidR="00F44640" w:rsidRPr="00FB0C98">
        <w:rPr>
          <w:rFonts w:ascii="Garamond" w:hAnsi="Garamond" w:cs="Garamond"/>
          <w:b/>
          <w:color w:val="auto"/>
        </w:rPr>
        <w:t>l’attestazione ISEE</w:t>
      </w:r>
      <w:r w:rsidR="00F44640" w:rsidRPr="00864E83">
        <w:rPr>
          <w:rFonts w:ascii="Garamond" w:hAnsi="Garamond" w:cs="Garamond"/>
          <w:color w:val="auto"/>
        </w:rPr>
        <w:t xml:space="preserve"> non devono presentare nuovamente la documentazione</w:t>
      </w:r>
      <w:r w:rsidR="002121AB" w:rsidRPr="00864E83">
        <w:rPr>
          <w:rFonts w:ascii="Garamond" w:hAnsi="Garamond" w:cs="Garamond"/>
          <w:color w:val="auto"/>
        </w:rPr>
        <w:t xml:space="preserve"> ISEE</w:t>
      </w:r>
      <w:r w:rsidR="00F44640" w:rsidRPr="00864E83">
        <w:rPr>
          <w:rFonts w:ascii="Garamond" w:hAnsi="Garamond" w:cs="Garamond"/>
          <w:color w:val="auto"/>
        </w:rPr>
        <w:t xml:space="preserve">, </w:t>
      </w:r>
      <w:r w:rsidR="00F44640" w:rsidRPr="00B2671C">
        <w:rPr>
          <w:rFonts w:ascii="Garamond" w:hAnsi="Garamond" w:cs="Garamond"/>
          <w:b/>
          <w:color w:val="auto"/>
          <w:u w:val="single"/>
        </w:rPr>
        <w:t>essendo già acquisita agli atti d’Ufficio</w:t>
      </w:r>
      <w:r w:rsidR="00F44640" w:rsidRPr="00B2671C">
        <w:rPr>
          <w:rFonts w:ascii="Garamond" w:hAnsi="Garamond" w:cs="Garamond"/>
          <w:color w:val="auto"/>
          <w:u w:val="single"/>
        </w:rPr>
        <w:t>.</w:t>
      </w:r>
    </w:p>
    <w:p w14:paraId="4B6C1A93" w14:textId="77777777" w:rsidR="00BB2B01" w:rsidRPr="00B2671C" w:rsidRDefault="00BB2B01" w:rsidP="00F44640">
      <w:pPr>
        <w:pStyle w:val="Default"/>
        <w:jc w:val="both"/>
        <w:rPr>
          <w:rFonts w:ascii="Garamond" w:hAnsi="Garamond" w:cs="Garamond"/>
          <w:b/>
          <w:color w:val="auto"/>
        </w:rPr>
      </w:pPr>
      <w:r w:rsidRPr="00B2671C">
        <w:rPr>
          <w:rFonts w:ascii="Garamond" w:hAnsi="Garamond" w:cs="Garamond"/>
          <w:b/>
          <w:color w:val="auto"/>
        </w:rPr>
        <w:t xml:space="preserve">Sarà sufficiente indicare l’importo della propria attestazione ISEE in fase di inserimento dei dati sul portale.  </w:t>
      </w:r>
    </w:p>
    <w:p w14:paraId="0D444D66" w14:textId="77777777" w:rsidR="00F44640" w:rsidRPr="00864E83" w:rsidRDefault="00F44640" w:rsidP="00F44640">
      <w:pPr>
        <w:pStyle w:val="Default"/>
        <w:jc w:val="both"/>
        <w:rPr>
          <w:rFonts w:ascii="Garamond" w:hAnsi="Garamond" w:cs="Garamond"/>
          <w:color w:val="auto"/>
        </w:rPr>
      </w:pPr>
    </w:p>
    <w:p w14:paraId="105A0D49" w14:textId="5E99653A" w:rsidR="00F44640" w:rsidRPr="00B2671C" w:rsidRDefault="00FB0C98" w:rsidP="00F44640">
      <w:pPr>
        <w:pStyle w:val="Default"/>
        <w:jc w:val="both"/>
        <w:rPr>
          <w:rFonts w:ascii="Garamond" w:hAnsi="Garamond" w:cs="Garamond"/>
          <w:b/>
          <w:color w:val="auto"/>
        </w:rPr>
      </w:pPr>
      <w:r>
        <w:rPr>
          <w:rFonts w:ascii="Garamond" w:hAnsi="Garamond" w:cs="Garamond"/>
          <w:b/>
          <w:color w:val="auto"/>
        </w:rPr>
        <w:t>C</w:t>
      </w:r>
      <w:r w:rsidR="00F44640" w:rsidRPr="00B2671C">
        <w:rPr>
          <w:rFonts w:ascii="Garamond" w:hAnsi="Garamond" w:cs="Garamond"/>
          <w:b/>
          <w:color w:val="auto"/>
        </w:rPr>
        <w:t>oloro che non hanno allegato alla domanda (o alla conferma) l’attestazione ISEE</w:t>
      </w:r>
      <w:r w:rsidR="002121AB" w:rsidRPr="00B2671C">
        <w:rPr>
          <w:rFonts w:ascii="Garamond" w:hAnsi="Garamond" w:cs="Garamond"/>
          <w:b/>
          <w:color w:val="auto"/>
        </w:rPr>
        <w:t>, possono presentare la documentazione al Protocollo dell’Ente (o inviarla all’indirizzo</w:t>
      </w:r>
      <w:r w:rsidR="00CB19F2">
        <w:rPr>
          <w:rFonts w:ascii="Garamond" w:hAnsi="Garamond" w:cs="Garamond"/>
          <w:b/>
          <w:color w:val="auto"/>
        </w:rPr>
        <w:t xml:space="preserve"> email </w:t>
      </w:r>
      <w:r w:rsidR="00CB19F2" w:rsidRPr="00CB19F2">
        <w:rPr>
          <w:rFonts w:ascii="Garamond" w:hAnsi="Garamond" w:cs="Garamond"/>
          <w:b/>
          <w:i/>
          <w:iCs/>
          <w:color w:val="00B0F0"/>
          <w:u w:val="single"/>
        </w:rPr>
        <w:t>protocollo@pec.comune.ciampino.roma.it</w:t>
      </w:r>
      <w:r w:rsidR="00CB19F2" w:rsidRPr="00CB19F2">
        <w:rPr>
          <w:rFonts w:ascii="Garamond" w:hAnsi="Garamond" w:cs="Garamond"/>
          <w:b/>
          <w:color w:val="00B0F0"/>
        </w:rPr>
        <w:t xml:space="preserve"> </w:t>
      </w:r>
      <w:r w:rsidR="002121AB" w:rsidRPr="00B2671C">
        <w:rPr>
          <w:rFonts w:ascii="Garamond" w:hAnsi="Garamond" w:cs="Garamond"/>
          <w:b/>
          <w:color w:val="auto"/>
        </w:rPr>
        <w:t>entro il 31.10.2023.</w:t>
      </w:r>
    </w:p>
    <w:p w14:paraId="69BC6B14" w14:textId="77777777" w:rsidR="00D978D4" w:rsidRPr="00864E83" w:rsidRDefault="00D978D4" w:rsidP="00F44640">
      <w:pPr>
        <w:pStyle w:val="Default"/>
        <w:jc w:val="both"/>
        <w:rPr>
          <w:rFonts w:ascii="Garamond" w:hAnsi="Garamond" w:cs="Garamond"/>
          <w:color w:val="auto"/>
        </w:rPr>
      </w:pPr>
    </w:p>
    <w:p w14:paraId="7C64DBFE" w14:textId="77777777" w:rsidR="00D978D4" w:rsidRPr="00864E83" w:rsidRDefault="00D978D4" w:rsidP="00D978D4">
      <w:pPr>
        <w:pStyle w:val="Corpotesto"/>
        <w:tabs>
          <w:tab w:val="left" w:pos="0"/>
        </w:tabs>
        <w:ind w:right="67"/>
        <w:jc w:val="both"/>
        <w:rPr>
          <w:rFonts w:ascii="Garamond" w:hAnsi="Garamond"/>
          <w:sz w:val="24"/>
          <w:szCs w:val="24"/>
        </w:rPr>
      </w:pPr>
      <w:r w:rsidRPr="00864E83">
        <w:rPr>
          <w:rFonts w:ascii="Garamond" w:hAnsi="Garamond"/>
          <w:sz w:val="24"/>
          <w:szCs w:val="24"/>
        </w:rPr>
        <w:t>La presentazione dell’attestazione ISEE dopo l’inizio del servizio (</w:t>
      </w:r>
      <w:r w:rsidRPr="00864E83">
        <w:rPr>
          <w:rFonts w:ascii="Garamond" w:hAnsi="Garamond"/>
          <w:sz w:val="24"/>
          <w:szCs w:val="24"/>
          <w:u w:val="single"/>
        </w:rPr>
        <w:t>e comunque non oltre il termine del 31 ottobre 2023</w:t>
      </w:r>
      <w:r w:rsidRPr="00864E83">
        <w:rPr>
          <w:rFonts w:ascii="Garamond" w:hAnsi="Garamond"/>
          <w:sz w:val="24"/>
          <w:szCs w:val="24"/>
        </w:rPr>
        <w:t>) darà luogo all’applicazione della tariffa</w:t>
      </w:r>
      <w:r w:rsidRPr="00864E83">
        <w:rPr>
          <w:rFonts w:ascii="Garamond" w:hAnsi="Garamond"/>
          <w:spacing w:val="1"/>
          <w:sz w:val="24"/>
          <w:szCs w:val="24"/>
        </w:rPr>
        <w:t xml:space="preserve"> </w:t>
      </w:r>
      <w:r w:rsidRPr="00864E83">
        <w:rPr>
          <w:rFonts w:ascii="Garamond" w:hAnsi="Garamond"/>
          <w:sz w:val="24"/>
          <w:szCs w:val="24"/>
        </w:rPr>
        <w:t>agevolata a</w:t>
      </w:r>
      <w:r w:rsidRPr="00864E83">
        <w:rPr>
          <w:rFonts w:ascii="Garamond" w:hAnsi="Garamond"/>
          <w:spacing w:val="1"/>
          <w:sz w:val="24"/>
          <w:szCs w:val="24"/>
        </w:rPr>
        <w:t xml:space="preserve"> </w:t>
      </w:r>
      <w:r w:rsidRPr="00864E83">
        <w:rPr>
          <w:rFonts w:ascii="Garamond" w:hAnsi="Garamond"/>
          <w:sz w:val="24"/>
          <w:szCs w:val="24"/>
        </w:rPr>
        <w:t>partire</w:t>
      </w:r>
      <w:r w:rsidRPr="00864E83">
        <w:rPr>
          <w:rFonts w:ascii="Garamond" w:hAnsi="Garamond"/>
          <w:spacing w:val="1"/>
          <w:sz w:val="24"/>
          <w:szCs w:val="24"/>
        </w:rPr>
        <w:t xml:space="preserve"> </w:t>
      </w:r>
      <w:r w:rsidRPr="00864E83">
        <w:rPr>
          <w:rFonts w:ascii="Garamond" w:hAnsi="Garamond"/>
          <w:sz w:val="24"/>
          <w:szCs w:val="24"/>
        </w:rPr>
        <w:t>dalla</w:t>
      </w:r>
      <w:r w:rsidRPr="00864E83">
        <w:rPr>
          <w:rFonts w:ascii="Garamond" w:hAnsi="Garamond"/>
          <w:spacing w:val="1"/>
          <w:sz w:val="24"/>
          <w:szCs w:val="24"/>
        </w:rPr>
        <w:t xml:space="preserve"> </w:t>
      </w:r>
      <w:r w:rsidRPr="00864E83">
        <w:rPr>
          <w:rFonts w:ascii="Garamond" w:hAnsi="Garamond"/>
          <w:sz w:val="24"/>
          <w:szCs w:val="24"/>
        </w:rPr>
        <w:t>prima rata</w:t>
      </w:r>
      <w:r w:rsidRPr="00864E83">
        <w:rPr>
          <w:rFonts w:ascii="Garamond" w:hAnsi="Garamond"/>
          <w:spacing w:val="1"/>
          <w:sz w:val="24"/>
          <w:szCs w:val="24"/>
        </w:rPr>
        <w:t xml:space="preserve"> </w:t>
      </w:r>
      <w:r w:rsidRPr="00864E83">
        <w:rPr>
          <w:rFonts w:ascii="Garamond" w:hAnsi="Garamond"/>
          <w:sz w:val="24"/>
          <w:szCs w:val="24"/>
        </w:rPr>
        <w:t>utile.</w:t>
      </w:r>
    </w:p>
    <w:p w14:paraId="44589789" w14:textId="77777777" w:rsidR="00D978D4" w:rsidRPr="00864E83" w:rsidRDefault="00D978D4" w:rsidP="00D978D4">
      <w:pPr>
        <w:tabs>
          <w:tab w:val="left" w:pos="0"/>
        </w:tabs>
        <w:spacing w:line="275" w:lineRule="exact"/>
        <w:ind w:right="67"/>
        <w:jc w:val="both"/>
        <w:rPr>
          <w:rFonts w:ascii="Garamond" w:hAnsi="Garamond"/>
          <w:sz w:val="24"/>
          <w:szCs w:val="24"/>
        </w:rPr>
      </w:pPr>
      <w:r w:rsidRPr="00864E83">
        <w:rPr>
          <w:rFonts w:ascii="Garamond" w:hAnsi="Garamond"/>
          <w:sz w:val="24"/>
          <w:szCs w:val="24"/>
        </w:rPr>
        <w:t>Le rate</w:t>
      </w:r>
      <w:r w:rsidRPr="00864E83">
        <w:rPr>
          <w:rFonts w:ascii="Garamond" w:hAnsi="Garamond"/>
          <w:spacing w:val="2"/>
          <w:sz w:val="24"/>
          <w:szCs w:val="24"/>
        </w:rPr>
        <w:t xml:space="preserve"> </w:t>
      </w:r>
      <w:r w:rsidRPr="00864E83">
        <w:rPr>
          <w:rFonts w:ascii="Garamond" w:hAnsi="Garamond"/>
          <w:sz w:val="24"/>
          <w:szCs w:val="24"/>
        </w:rPr>
        <w:t>già</w:t>
      </w:r>
      <w:r w:rsidRPr="00864E83">
        <w:rPr>
          <w:rFonts w:ascii="Garamond" w:hAnsi="Garamond"/>
          <w:spacing w:val="-5"/>
          <w:sz w:val="24"/>
          <w:szCs w:val="24"/>
        </w:rPr>
        <w:t xml:space="preserve"> </w:t>
      </w:r>
      <w:r w:rsidRPr="00864E83">
        <w:rPr>
          <w:rFonts w:ascii="Garamond" w:hAnsi="Garamond"/>
          <w:sz w:val="24"/>
          <w:szCs w:val="24"/>
        </w:rPr>
        <w:t>scadute non</w:t>
      </w:r>
      <w:r w:rsidRPr="00864E83">
        <w:rPr>
          <w:rFonts w:ascii="Garamond" w:hAnsi="Garamond"/>
          <w:spacing w:val="-2"/>
          <w:sz w:val="24"/>
          <w:szCs w:val="24"/>
        </w:rPr>
        <w:t xml:space="preserve"> </w:t>
      </w:r>
      <w:r w:rsidRPr="00864E83">
        <w:rPr>
          <w:rFonts w:ascii="Garamond" w:hAnsi="Garamond"/>
          <w:sz w:val="24"/>
          <w:szCs w:val="24"/>
        </w:rPr>
        <w:t>potranno</w:t>
      </w:r>
      <w:r w:rsidRPr="00864E83">
        <w:rPr>
          <w:rFonts w:ascii="Garamond" w:hAnsi="Garamond"/>
          <w:spacing w:val="-1"/>
          <w:sz w:val="24"/>
          <w:szCs w:val="24"/>
        </w:rPr>
        <w:t xml:space="preserve"> </w:t>
      </w:r>
      <w:r w:rsidRPr="00864E83">
        <w:rPr>
          <w:rFonts w:ascii="Garamond" w:hAnsi="Garamond"/>
          <w:sz w:val="24"/>
          <w:szCs w:val="24"/>
        </w:rPr>
        <w:t>essere</w:t>
      </w:r>
      <w:r w:rsidRPr="00864E83">
        <w:rPr>
          <w:rFonts w:ascii="Garamond" w:hAnsi="Garamond"/>
          <w:spacing w:val="-5"/>
          <w:sz w:val="24"/>
          <w:szCs w:val="24"/>
        </w:rPr>
        <w:t xml:space="preserve"> </w:t>
      </w:r>
      <w:r w:rsidRPr="00864E83">
        <w:rPr>
          <w:rFonts w:ascii="Garamond" w:hAnsi="Garamond"/>
          <w:sz w:val="24"/>
          <w:szCs w:val="24"/>
        </w:rPr>
        <w:t>modificate.</w:t>
      </w:r>
    </w:p>
    <w:p w14:paraId="15BA2AC7" w14:textId="77777777" w:rsidR="00D978D4" w:rsidRPr="00864E83" w:rsidRDefault="00D978D4" w:rsidP="00D978D4">
      <w:pPr>
        <w:tabs>
          <w:tab w:val="left" w:pos="0"/>
        </w:tabs>
        <w:spacing w:line="275" w:lineRule="exact"/>
        <w:ind w:right="67"/>
        <w:jc w:val="both"/>
        <w:rPr>
          <w:rFonts w:ascii="Garamond" w:hAnsi="Garamond"/>
          <w:sz w:val="24"/>
          <w:szCs w:val="24"/>
        </w:rPr>
      </w:pPr>
    </w:p>
    <w:p w14:paraId="2207DD20" w14:textId="77777777" w:rsidR="00D978D4" w:rsidRPr="00630CA4" w:rsidRDefault="00B2671C" w:rsidP="00D978D4">
      <w:pPr>
        <w:tabs>
          <w:tab w:val="left" w:pos="0"/>
        </w:tabs>
        <w:spacing w:line="275" w:lineRule="exact"/>
        <w:ind w:right="67"/>
        <w:jc w:val="both"/>
        <w:rPr>
          <w:rFonts w:ascii="Garamond" w:hAnsi="Garamond"/>
          <w:b/>
          <w:u w:val="single"/>
        </w:rPr>
      </w:pPr>
      <w:r w:rsidRPr="00630CA4">
        <w:rPr>
          <w:rFonts w:ascii="Garamond" w:hAnsi="Garamond"/>
          <w:b/>
          <w:u w:val="single"/>
        </w:rPr>
        <w:t>L’ISEE PRESENTATO ALL’ATTO DI ISCRIZIONE RESTA VALIDO PER L’INTERO ANNO EDUCATIVO. NON È CONSENTITA LA RIMODULAZIONE DELLE TARIFFE IN BASE A VARIAZIONI CHE DOVESSERO INTERVENIRE NEL CORSO DELL’ANNO.</w:t>
      </w:r>
    </w:p>
    <w:p w14:paraId="22BADD62" w14:textId="77777777" w:rsidR="00D978D4" w:rsidRPr="00B2671C" w:rsidRDefault="00D978D4" w:rsidP="00F44640">
      <w:pPr>
        <w:pStyle w:val="Default"/>
        <w:jc w:val="both"/>
        <w:rPr>
          <w:rFonts w:ascii="Garamond" w:hAnsi="Garamond" w:cs="Garamond"/>
          <w:b/>
          <w:color w:val="auto"/>
        </w:rPr>
      </w:pPr>
    </w:p>
    <w:p w14:paraId="75CBBA63" w14:textId="77777777" w:rsidR="002121AB" w:rsidRDefault="002121AB" w:rsidP="00F44640">
      <w:pPr>
        <w:pStyle w:val="Default"/>
        <w:jc w:val="both"/>
        <w:rPr>
          <w:rFonts w:ascii="Garamond" w:hAnsi="Garamond" w:cs="Garamond"/>
          <w:b/>
          <w:color w:val="auto"/>
        </w:rPr>
      </w:pPr>
    </w:p>
    <w:p w14:paraId="23BA543D" w14:textId="77777777" w:rsidR="002121AB" w:rsidRPr="00864E83" w:rsidRDefault="002121AB" w:rsidP="00C12FEC">
      <w:pPr>
        <w:pStyle w:val="Default"/>
        <w:numPr>
          <w:ilvl w:val="0"/>
          <w:numId w:val="3"/>
        </w:numPr>
        <w:jc w:val="both"/>
        <w:rPr>
          <w:rFonts w:ascii="Garamond" w:hAnsi="Garamond" w:cs="Garamond"/>
          <w:b/>
          <w:color w:val="auto"/>
          <w:sz w:val="32"/>
          <w:szCs w:val="32"/>
        </w:rPr>
      </w:pPr>
      <w:r w:rsidRPr="00864E83">
        <w:rPr>
          <w:rFonts w:ascii="Garamond" w:hAnsi="Garamond" w:cs="Garamond"/>
          <w:b/>
          <w:color w:val="auto"/>
          <w:sz w:val="32"/>
          <w:szCs w:val="32"/>
        </w:rPr>
        <w:t>PAGAMENTO DEL SERVIZIO</w:t>
      </w:r>
    </w:p>
    <w:p w14:paraId="3E3E6DC5" w14:textId="77777777" w:rsidR="008776A6" w:rsidRDefault="00D978D4" w:rsidP="00864E83">
      <w:pPr>
        <w:pStyle w:val="Default"/>
        <w:jc w:val="both"/>
        <w:rPr>
          <w:rFonts w:ascii="Garamond" w:hAnsi="Garamond"/>
        </w:rPr>
      </w:pPr>
      <w:r w:rsidRPr="00781538">
        <w:rPr>
          <w:rFonts w:ascii="Garamond" w:hAnsi="Garamond"/>
          <w:b/>
        </w:rPr>
        <w:t>Il pagamento della retta deve avvenire entro i primi 5 giorni del mese</w:t>
      </w:r>
      <w:r w:rsidRPr="00781538">
        <w:rPr>
          <w:rFonts w:ascii="Garamond" w:hAnsi="Garamond"/>
        </w:rPr>
        <w:t xml:space="preserve">. </w:t>
      </w:r>
    </w:p>
    <w:p w14:paraId="7C05EE96" w14:textId="77777777" w:rsidR="00083CED" w:rsidRDefault="00083CED" w:rsidP="00864E83">
      <w:pPr>
        <w:pStyle w:val="Default"/>
        <w:jc w:val="both"/>
        <w:rPr>
          <w:rFonts w:ascii="Garamond" w:hAnsi="Garamond"/>
        </w:rPr>
      </w:pPr>
    </w:p>
    <w:p w14:paraId="0A9EF066" w14:textId="77777777" w:rsidR="00083CED" w:rsidRDefault="00D978D4" w:rsidP="00864E83">
      <w:pPr>
        <w:pStyle w:val="Default"/>
        <w:jc w:val="both"/>
        <w:rPr>
          <w:rFonts w:ascii="Garamond" w:hAnsi="Garamond"/>
        </w:rPr>
      </w:pPr>
      <w:r w:rsidRPr="008776A6">
        <w:rPr>
          <w:rFonts w:ascii="Garamond" w:hAnsi="Garamond"/>
          <w:b/>
        </w:rPr>
        <w:t>Si considera fruitore del</w:t>
      </w:r>
      <w:r w:rsidRPr="008776A6">
        <w:rPr>
          <w:rFonts w:ascii="Garamond" w:hAnsi="Garamond"/>
          <w:b/>
          <w:spacing w:val="1"/>
        </w:rPr>
        <w:t xml:space="preserve"> </w:t>
      </w:r>
      <w:r w:rsidRPr="008776A6">
        <w:rPr>
          <w:rFonts w:ascii="Garamond" w:hAnsi="Garamond"/>
          <w:b/>
        </w:rPr>
        <w:t>servizio</w:t>
      </w:r>
      <w:r w:rsidRPr="008776A6">
        <w:rPr>
          <w:rFonts w:ascii="Garamond" w:hAnsi="Garamond"/>
          <w:b/>
          <w:spacing w:val="1"/>
        </w:rPr>
        <w:t xml:space="preserve"> </w:t>
      </w:r>
      <w:r w:rsidRPr="008776A6">
        <w:rPr>
          <w:rFonts w:ascii="Garamond" w:hAnsi="Garamond"/>
          <w:b/>
        </w:rPr>
        <w:t>il</w:t>
      </w:r>
      <w:r w:rsidRPr="008776A6">
        <w:rPr>
          <w:rFonts w:ascii="Garamond" w:hAnsi="Garamond"/>
          <w:b/>
          <w:spacing w:val="1"/>
        </w:rPr>
        <w:t xml:space="preserve"> </w:t>
      </w:r>
      <w:r w:rsidRPr="008776A6">
        <w:rPr>
          <w:rFonts w:ascii="Garamond" w:hAnsi="Garamond"/>
          <w:b/>
        </w:rPr>
        <w:t>richiedente</w:t>
      </w:r>
      <w:r w:rsidRPr="008776A6">
        <w:rPr>
          <w:rFonts w:ascii="Garamond" w:hAnsi="Garamond"/>
          <w:b/>
          <w:spacing w:val="1"/>
        </w:rPr>
        <w:t xml:space="preserve"> </w:t>
      </w:r>
      <w:r w:rsidRPr="008776A6">
        <w:rPr>
          <w:rFonts w:ascii="Garamond" w:hAnsi="Garamond"/>
          <w:b/>
        </w:rPr>
        <w:t>l’ammissione</w:t>
      </w:r>
      <w:r w:rsidRPr="008776A6">
        <w:rPr>
          <w:rFonts w:ascii="Garamond" w:hAnsi="Garamond"/>
          <w:b/>
          <w:spacing w:val="1"/>
        </w:rPr>
        <w:t xml:space="preserve"> </w:t>
      </w:r>
      <w:r w:rsidRPr="008776A6">
        <w:rPr>
          <w:rFonts w:ascii="Garamond" w:hAnsi="Garamond"/>
          <w:b/>
        </w:rPr>
        <w:t>al</w:t>
      </w:r>
      <w:r w:rsidRPr="008776A6">
        <w:rPr>
          <w:rFonts w:ascii="Garamond" w:hAnsi="Garamond"/>
          <w:b/>
          <w:spacing w:val="1"/>
        </w:rPr>
        <w:t xml:space="preserve"> </w:t>
      </w:r>
      <w:r w:rsidRPr="008776A6">
        <w:rPr>
          <w:rFonts w:ascii="Garamond" w:hAnsi="Garamond"/>
          <w:b/>
        </w:rPr>
        <w:t>nido</w:t>
      </w:r>
      <w:r w:rsidRPr="008776A6">
        <w:rPr>
          <w:rFonts w:ascii="Garamond" w:hAnsi="Garamond"/>
          <w:b/>
          <w:spacing w:val="1"/>
        </w:rPr>
        <w:t xml:space="preserve"> </w:t>
      </w:r>
      <w:r w:rsidRPr="008776A6">
        <w:rPr>
          <w:rFonts w:ascii="Garamond" w:hAnsi="Garamond"/>
          <w:b/>
        </w:rPr>
        <w:t>che</w:t>
      </w:r>
      <w:r w:rsidRPr="008776A6">
        <w:rPr>
          <w:rFonts w:ascii="Garamond" w:hAnsi="Garamond"/>
          <w:b/>
          <w:spacing w:val="1"/>
        </w:rPr>
        <w:t xml:space="preserve"> </w:t>
      </w:r>
      <w:r w:rsidRPr="008776A6">
        <w:rPr>
          <w:rFonts w:ascii="Garamond" w:hAnsi="Garamond"/>
          <w:b/>
        </w:rPr>
        <w:t>all’atto</w:t>
      </w:r>
      <w:r w:rsidRPr="008776A6">
        <w:rPr>
          <w:rFonts w:ascii="Garamond" w:hAnsi="Garamond"/>
          <w:b/>
          <w:spacing w:val="1"/>
        </w:rPr>
        <w:t xml:space="preserve"> </w:t>
      </w:r>
      <w:r w:rsidRPr="008776A6">
        <w:rPr>
          <w:rFonts w:ascii="Garamond" w:hAnsi="Garamond"/>
          <w:b/>
        </w:rPr>
        <w:t>della</w:t>
      </w:r>
      <w:r w:rsidRPr="008776A6">
        <w:rPr>
          <w:rFonts w:ascii="Garamond" w:hAnsi="Garamond"/>
          <w:b/>
          <w:spacing w:val="1"/>
        </w:rPr>
        <w:t xml:space="preserve"> </w:t>
      </w:r>
      <w:r w:rsidRPr="008776A6">
        <w:rPr>
          <w:rFonts w:ascii="Garamond" w:hAnsi="Garamond"/>
          <w:b/>
        </w:rPr>
        <w:t>chiamata,</w:t>
      </w:r>
      <w:r w:rsidRPr="008776A6">
        <w:rPr>
          <w:rFonts w:ascii="Garamond" w:hAnsi="Garamond"/>
          <w:b/>
          <w:spacing w:val="1"/>
        </w:rPr>
        <w:t xml:space="preserve"> </w:t>
      </w:r>
      <w:r w:rsidRPr="008776A6">
        <w:rPr>
          <w:rFonts w:ascii="Garamond" w:hAnsi="Garamond"/>
          <w:b/>
        </w:rPr>
        <w:t>sottoscrive</w:t>
      </w:r>
      <w:r w:rsidRPr="008776A6">
        <w:rPr>
          <w:rFonts w:ascii="Garamond" w:hAnsi="Garamond"/>
          <w:b/>
          <w:spacing w:val="1"/>
        </w:rPr>
        <w:t xml:space="preserve"> </w:t>
      </w:r>
      <w:r w:rsidRPr="008776A6">
        <w:rPr>
          <w:rFonts w:ascii="Garamond" w:hAnsi="Garamond"/>
          <w:b/>
        </w:rPr>
        <w:t>l’accettazione</w:t>
      </w:r>
      <w:r w:rsidRPr="008776A6">
        <w:rPr>
          <w:rFonts w:ascii="Garamond" w:hAnsi="Garamond"/>
          <w:b/>
          <w:spacing w:val="55"/>
        </w:rPr>
        <w:t xml:space="preserve"> </w:t>
      </w:r>
      <w:r w:rsidRPr="008776A6">
        <w:rPr>
          <w:rFonts w:ascii="Garamond" w:hAnsi="Garamond"/>
          <w:b/>
        </w:rPr>
        <w:t>su</w:t>
      </w:r>
      <w:r w:rsidRPr="008776A6">
        <w:rPr>
          <w:rFonts w:ascii="Garamond" w:hAnsi="Garamond"/>
          <w:b/>
          <w:spacing w:val="1"/>
        </w:rPr>
        <w:t xml:space="preserve"> </w:t>
      </w:r>
      <w:r w:rsidRPr="008776A6">
        <w:rPr>
          <w:rFonts w:ascii="Garamond" w:hAnsi="Garamond"/>
          <w:b/>
        </w:rPr>
        <w:t>apposito</w:t>
      </w:r>
      <w:r w:rsidRPr="008776A6">
        <w:rPr>
          <w:rFonts w:ascii="Garamond" w:hAnsi="Garamond"/>
          <w:b/>
          <w:spacing w:val="1"/>
        </w:rPr>
        <w:t xml:space="preserve"> </w:t>
      </w:r>
      <w:r w:rsidRPr="008776A6">
        <w:rPr>
          <w:rFonts w:ascii="Garamond" w:hAnsi="Garamond"/>
          <w:b/>
        </w:rPr>
        <w:t>modulo</w:t>
      </w:r>
      <w:r w:rsidRPr="008776A6">
        <w:rPr>
          <w:rFonts w:ascii="Garamond" w:hAnsi="Garamond"/>
          <w:b/>
          <w:spacing w:val="-2"/>
        </w:rPr>
        <w:t xml:space="preserve"> </w:t>
      </w:r>
      <w:r w:rsidRPr="008776A6">
        <w:rPr>
          <w:rFonts w:ascii="Garamond" w:hAnsi="Garamond"/>
          <w:b/>
        </w:rPr>
        <w:t>predisposto dall’Ufficio Pubblica</w:t>
      </w:r>
      <w:r w:rsidRPr="008776A6">
        <w:rPr>
          <w:rFonts w:ascii="Garamond" w:hAnsi="Garamond"/>
          <w:b/>
          <w:spacing w:val="1"/>
        </w:rPr>
        <w:t xml:space="preserve"> </w:t>
      </w:r>
      <w:r w:rsidRPr="008776A6">
        <w:rPr>
          <w:rFonts w:ascii="Garamond" w:hAnsi="Garamond"/>
          <w:b/>
        </w:rPr>
        <w:t>Istruzione.</w:t>
      </w:r>
      <w:r w:rsidR="00864E83">
        <w:rPr>
          <w:rFonts w:ascii="Garamond" w:hAnsi="Garamond"/>
        </w:rPr>
        <w:t xml:space="preserve"> </w:t>
      </w:r>
    </w:p>
    <w:p w14:paraId="0E792EEE" w14:textId="77777777" w:rsidR="00083CED" w:rsidRDefault="00083CED" w:rsidP="00864E83">
      <w:pPr>
        <w:pStyle w:val="Default"/>
        <w:jc w:val="both"/>
        <w:rPr>
          <w:rFonts w:ascii="Garamond" w:hAnsi="Garamond"/>
        </w:rPr>
      </w:pPr>
    </w:p>
    <w:p w14:paraId="5A0A2AF0" w14:textId="77777777" w:rsidR="00083CED" w:rsidRPr="00083CED" w:rsidRDefault="00F414EB" w:rsidP="00864E83">
      <w:pPr>
        <w:pStyle w:val="Default"/>
        <w:jc w:val="both"/>
        <w:rPr>
          <w:rFonts w:ascii="Garamond" w:hAnsi="Garamond"/>
          <w:b/>
        </w:rPr>
      </w:pPr>
      <w:r w:rsidRPr="00083CED">
        <w:rPr>
          <w:rFonts w:ascii="Garamond" w:hAnsi="Garamond"/>
          <w:b/>
        </w:rPr>
        <w:t>L’OBBLIGO AL PAGAMENTO PERMANE PER TUTTO L’ANNO EDUCATIVO SALVO COMUNICAZIONI SCRITTE DI RINUNCIA O RITIRO</w:t>
      </w:r>
      <w:r>
        <w:rPr>
          <w:rFonts w:ascii="Garamond" w:hAnsi="Garamond"/>
          <w:b/>
        </w:rPr>
        <w:t>, DA EFFETTUARSI SECONDO QUANTO RIPORTATO NEL REGOLAMENTO DEI NIDI COMUNALI</w:t>
      </w:r>
      <w:r w:rsidRPr="00083CED">
        <w:rPr>
          <w:rFonts w:ascii="Garamond" w:hAnsi="Garamond"/>
          <w:b/>
        </w:rPr>
        <w:t>.</w:t>
      </w:r>
    </w:p>
    <w:p w14:paraId="531E2828" w14:textId="77777777" w:rsidR="00083CED" w:rsidRDefault="00083CED" w:rsidP="00864E83">
      <w:pPr>
        <w:pStyle w:val="Default"/>
        <w:jc w:val="both"/>
        <w:rPr>
          <w:rFonts w:ascii="Garamond" w:hAnsi="Garamond"/>
        </w:rPr>
      </w:pPr>
    </w:p>
    <w:p w14:paraId="46F760BF" w14:textId="56948F54" w:rsidR="00D978D4" w:rsidRPr="00DF6C11" w:rsidRDefault="00D978D4" w:rsidP="008776A6">
      <w:pPr>
        <w:pStyle w:val="Default"/>
        <w:jc w:val="both"/>
        <w:rPr>
          <w:rFonts w:ascii="Garamond" w:hAnsi="Garamond"/>
        </w:rPr>
      </w:pPr>
      <w:r w:rsidRPr="00DF6C11">
        <w:rPr>
          <w:rFonts w:ascii="Garamond" w:hAnsi="Garamond"/>
        </w:rPr>
        <w:t>La retta è dovuta dal 1° giorno d’inserimento del bambino e deve essere corrisposta pe</w:t>
      </w:r>
      <w:r w:rsidR="00987E53" w:rsidRPr="00DF6C11">
        <w:rPr>
          <w:rFonts w:ascii="Garamond" w:hAnsi="Garamond"/>
        </w:rPr>
        <w:t xml:space="preserve">r intero. </w:t>
      </w:r>
    </w:p>
    <w:p w14:paraId="7D9755AD" w14:textId="6760C12F" w:rsidR="00DF6C11" w:rsidRPr="00DF6C11" w:rsidRDefault="00D978D4" w:rsidP="008776A6">
      <w:pPr>
        <w:pStyle w:val="Default"/>
        <w:jc w:val="both"/>
        <w:rPr>
          <w:rFonts w:ascii="Garamond" w:hAnsi="Garamond"/>
          <w:b/>
        </w:rPr>
      </w:pPr>
      <w:r w:rsidRPr="00DF6C11">
        <w:rPr>
          <w:rFonts w:ascii="Garamond" w:hAnsi="Garamond"/>
          <w:b/>
        </w:rPr>
        <w:t>Si precisa che</w:t>
      </w:r>
      <w:r w:rsidR="00987E53" w:rsidRPr="00DF6C11">
        <w:rPr>
          <w:rFonts w:ascii="Garamond" w:hAnsi="Garamond"/>
          <w:b/>
        </w:rPr>
        <w:t xml:space="preserve">, </w:t>
      </w:r>
      <w:r w:rsidR="00FA75EF" w:rsidRPr="00DF6C11">
        <w:rPr>
          <w:rFonts w:ascii="Garamond" w:hAnsi="Garamond"/>
          <w:b/>
        </w:rPr>
        <w:t xml:space="preserve">solo e unicamente </w:t>
      </w:r>
      <w:r w:rsidR="00987E53" w:rsidRPr="00DF6C11">
        <w:rPr>
          <w:rFonts w:ascii="Garamond" w:hAnsi="Garamond"/>
          <w:b/>
        </w:rPr>
        <w:t xml:space="preserve">per </w:t>
      </w:r>
      <w:r w:rsidR="00DF6C11" w:rsidRPr="00DF6C11">
        <w:rPr>
          <w:rFonts w:ascii="Garamond" w:hAnsi="Garamond"/>
          <w:b/>
        </w:rPr>
        <w:t>ESIGENZE DI SERVIZIO</w:t>
      </w:r>
      <w:r w:rsidR="00C36D9D" w:rsidRPr="00DF6C11">
        <w:rPr>
          <w:rFonts w:ascii="Garamond" w:hAnsi="Garamond"/>
          <w:b/>
        </w:rPr>
        <w:t>,</w:t>
      </w:r>
      <w:r w:rsidR="00987E53" w:rsidRPr="00DF6C11">
        <w:rPr>
          <w:rFonts w:ascii="Garamond" w:hAnsi="Garamond"/>
          <w:b/>
        </w:rPr>
        <w:t xml:space="preserve"> l’inserimento </w:t>
      </w:r>
      <w:r w:rsidR="000E0E5B" w:rsidRPr="00DF6C11">
        <w:rPr>
          <w:rFonts w:ascii="Garamond" w:hAnsi="Garamond"/>
          <w:b/>
        </w:rPr>
        <w:t>potrà essere</w:t>
      </w:r>
      <w:r w:rsidR="00FA75EF" w:rsidRPr="00DF6C11">
        <w:rPr>
          <w:rFonts w:ascii="Garamond" w:hAnsi="Garamond"/>
          <w:b/>
        </w:rPr>
        <w:t xml:space="preserve"> pianificato dal 16 del mese</w:t>
      </w:r>
      <w:r w:rsidR="000E0E5B" w:rsidRPr="00DF6C11">
        <w:rPr>
          <w:rFonts w:ascii="Garamond" w:hAnsi="Garamond"/>
          <w:b/>
        </w:rPr>
        <w:t>, in tal caso,</w:t>
      </w:r>
      <w:r w:rsidR="00FA75EF" w:rsidRPr="00DF6C11">
        <w:rPr>
          <w:rFonts w:ascii="Garamond" w:hAnsi="Garamond"/>
          <w:b/>
        </w:rPr>
        <w:t xml:space="preserve"> la retta sarà ridotta del 50%</w:t>
      </w:r>
      <w:r w:rsidR="00C36369" w:rsidRPr="00DF6C11">
        <w:rPr>
          <w:rFonts w:ascii="Garamond" w:hAnsi="Garamond"/>
          <w:b/>
        </w:rPr>
        <w:t xml:space="preserve">. </w:t>
      </w:r>
    </w:p>
    <w:p w14:paraId="2B18647D" w14:textId="243E6873" w:rsidR="00C36369" w:rsidRDefault="00C36369" w:rsidP="008776A6">
      <w:pPr>
        <w:pStyle w:val="Default"/>
        <w:jc w:val="both"/>
        <w:rPr>
          <w:rFonts w:ascii="Garamond" w:hAnsi="Garamond"/>
        </w:rPr>
      </w:pPr>
      <w:r w:rsidRPr="00DF6C11">
        <w:rPr>
          <w:rFonts w:ascii="Garamond" w:hAnsi="Garamond"/>
        </w:rPr>
        <w:t xml:space="preserve">Qualora </w:t>
      </w:r>
      <w:r w:rsidR="00DF6C11" w:rsidRPr="00DF6C11">
        <w:rPr>
          <w:rFonts w:ascii="Garamond" w:hAnsi="Garamond"/>
          <w:b/>
        </w:rPr>
        <w:t>PER ESIGENZE PERSONALI</w:t>
      </w:r>
      <w:r w:rsidR="00DF6C11" w:rsidRPr="00DF6C11">
        <w:rPr>
          <w:rFonts w:ascii="Garamond" w:hAnsi="Garamond"/>
        </w:rPr>
        <w:t xml:space="preserve"> </w:t>
      </w:r>
      <w:r w:rsidRPr="00DF6C11">
        <w:rPr>
          <w:rFonts w:ascii="Garamond" w:hAnsi="Garamond"/>
        </w:rPr>
        <w:t>la data del primo giorno di inserimento venisse richiesta dal giorno 16 mese, non è prevista alcuna riduzione</w:t>
      </w:r>
      <w:r w:rsidR="00563CCE">
        <w:rPr>
          <w:rFonts w:ascii="Garamond" w:hAnsi="Garamond"/>
        </w:rPr>
        <w:t xml:space="preserve"> e </w:t>
      </w:r>
      <w:r w:rsidRPr="00DF6C11">
        <w:rPr>
          <w:rFonts w:ascii="Garamond" w:hAnsi="Garamond"/>
          <w:b/>
        </w:rPr>
        <w:t>la quota è dovuta per intero.</w:t>
      </w:r>
      <w:r>
        <w:rPr>
          <w:rFonts w:ascii="Garamond" w:hAnsi="Garamond"/>
        </w:rPr>
        <w:t xml:space="preserve"> </w:t>
      </w:r>
    </w:p>
    <w:p w14:paraId="19766BEB" w14:textId="77777777" w:rsidR="00045FB1" w:rsidRDefault="00045FB1" w:rsidP="00045FB1">
      <w:pPr>
        <w:pStyle w:val="Corpotesto"/>
        <w:spacing w:before="10"/>
        <w:rPr>
          <w:rFonts w:ascii="Garamond" w:hAnsi="Garamond"/>
          <w:b/>
          <w:sz w:val="24"/>
          <w:szCs w:val="24"/>
        </w:rPr>
      </w:pPr>
    </w:p>
    <w:p w14:paraId="44B73F7C" w14:textId="21A3A159" w:rsidR="00D978D4" w:rsidRPr="00833DDB" w:rsidRDefault="00045FB1" w:rsidP="00833DDB">
      <w:pPr>
        <w:pStyle w:val="Corpotesto"/>
        <w:spacing w:before="10"/>
        <w:jc w:val="both"/>
        <w:rPr>
          <w:rFonts w:ascii="Garamond" w:hAnsi="Garamond"/>
          <w:b/>
          <w:sz w:val="24"/>
          <w:szCs w:val="24"/>
        </w:rPr>
      </w:pPr>
      <w:r w:rsidRPr="00781538">
        <w:rPr>
          <w:rFonts w:ascii="Garamond" w:hAnsi="Garamond"/>
          <w:b/>
          <w:sz w:val="24"/>
          <w:szCs w:val="24"/>
        </w:rPr>
        <w:t>Per informazioni sulle modalità di pagamento dei servizi è possibile rivolgersi ad ASP SpA scrivendo a</w:t>
      </w:r>
      <w:r w:rsidR="002C7E3F">
        <w:rPr>
          <w:rFonts w:ascii="Garamond" w:hAnsi="Garamond"/>
          <w:b/>
          <w:sz w:val="24"/>
          <w:szCs w:val="24"/>
        </w:rPr>
        <w:t>i</w:t>
      </w:r>
      <w:r w:rsidRPr="00781538">
        <w:rPr>
          <w:rFonts w:ascii="Garamond" w:hAnsi="Garamond"/>
          <w:b/>
          <w:sz w:val="24"/>
          <w:szCs w:val="24"/>
        </w:rPr>
        <w:t xml:space="preserve"> seguent</w:t>
      </w:r>
      <w:r w:rsidR="002C7E3F">
        <w:rPr>
          <w:rFonts w:ascii="Garamond" w:hAnsi="Garamond"/>
          <w:b/>
          <w:sz w:val="24"/>
          <w:szCs w:val="24"/>
        </w:rPr>
        <w:t>i</w:t>
      </w:r>
      <w:r w:rsidRPr="00781538">
        <w:rPr>
          <w:rFonts w:ascii="Garamond" w:hAnsi="Garamond"/>
          <w:b/>
          <w:sz w:val="24"/>
          <w:szCs w:val="24"/>
        </w:rPr>
        <w:t xml:space="preserve"> indirizz</w:t>
      </w:r>
      <w:r w:rsidR="002C7E3F">
        <w:rPr>
          <w:rFonts w:ascii="Garamond" w:hAnsi="Garamond"/>
          <w:b/>
          <w:sz w:val="24"/>
          <w:szCs w:val="24"/>
        </w:rPr>
        <w:t>i</w:t>
      </w:r>
      <w:r w:rsidRPr="00781538">
        <w:rPr>
          <w:rFonts w:ascii="Garamond" w:hAnsi="Garamond"/>
          <w:b/>
          <w:sz w:val="24"/>
          <w:szCs w:val="24"/>
        </w:rPr>
        <w:t xml:space="preserve"> e-mail: </w:t>
      </w:r>
      <w:r w:rsidR="00833DDB" w:rsidRPr="00833DDB">
        <w:rPr>
          <w:rFonts w:ascii="Garamond" w:hAnsi="Garamond"/>
          <w:b/>
          <w:i/>
          <w:iCs/>
          <w:color w:val="00B0F0"/>
          <w:sz w:val="24"/>
          <w:szCs w:val="24"/>
        </w:rPr>
        <w:t>serviziscolastici@asp-spa.it</w:t>
      </w:r>
      <w:r w:rsidR="002735AD">
        <w:rPr>
          <w:rFonts w:ascii="Garamond" w:hAnsi="Garamond"/>
          <w:b/>
          <w:color w:val="00B0F0"/>
          <w:sz w:val="24"/>
          <w:szCs w:val="24"/>
        </w:rPr>
        <w:t>, fabiola.carlomusto@asp-spa.it</w:t>
      </w:r>
      <w:r w:rsidR="008C50D3">
        <w:rPr>
          <w:rFonts w:ascii="Garamond" w:hAnsi="Garamond"/>
          <w:b/>
          <w:color w:val="00B0F0"/>
          <w:sz w:val="24"/>
          <w:szCs w:val="24"/>
        </w:rPr>
        <w:t>, silvia.corsi@asp-spa.it.</w:t>
      </w:r>
    </w:p>
    <w:p w14:paraId="450B624C" w14:textId="77777777" w:rsidR="00C7406B" w:rsidRPr="00864E83" w:rsidRDefault="00C7406B" w:rsidP="00C7406B">
      <w:pPr>
        <w:pStyle w:val="Default"/>
        <w:jc w:val="both"/>
        <w:rPr>
          <w:rFonts w:ascii="Garamond" w:hAnsi="Garamond" w:cs="Garamond"/>
          <w:b/>
          <w:color w:val="auto"/>
        </w:rPr>
      </w:pPr>
      <w:r w:rsidRPr="00781538">
        <w:rPr>
          <w:rFonts w:ascii="Garamond" w:hAnsi="Garamond"/>
        </w:rPr>
        <w:lastRenderedPageBreak/>
        <w:t xml:space="preserve">Agli utenti non paganti, dopo due mesi, verrà inviato un provvedimento di diffida alla prestazione dovuta, decorsi inutilmente dieci giorni senza che si sia attivato un percorso per definire un piano di rientro, l’Amministrazione comunale provvede alla cancellazione d’Ufficio dall’elenco degli ammessi al servizio e all’inserimento di un altro bambino, </w:t>
      </w:r>
      <w:r>
        <w:rPr>
          <w:rFonts w:ascii="Garamond" w:hAnsi="Garamond"/>
        </w:rPr>
        <w:t xml:space="preserve">per la cui ammissione si terrà </w:t>
      </w:r>
      <w:r w:rsidRPr="00781538">
        <w:rPr>
          <w:rFonts w:ascii="Garamond" w:hAnsi="Garamond"/>
        </w:rPr>
        <w:t xml:space="preserve">conto della graduatoria vigente. </w:t>
      </w:r>
    </w:p>
    <w:p w14:paraId="60C6C6D0" w14:textId="77777777" w:rsidR="00C7406B" w:rsidRPr="00781538" w:rsidRDefault="00C7406B" w:rsidP="00C7406B">
      <w:pPr>
        <w:jc w:val="both"/>
        <w:rPr>
          <w:rFonts w:ascii="Garamond" w:hAnsi="Garamond"/>
          <w:sz w:val="24"/>
          <w:szCs w:val="24"/>
        </w:rPr>
      </w:pPr>
    </w:p>
    <w:p w14:paraId="1B24042C" w14:textId="48CC57D6" w:rsidR="008C50D3" w:rsidRDefault="00D978D4" w:rsidP="008C50D3">
      <w:pPr>
        <w:pStyle w:val="xxmsonormal"/>
        <w:shd w:val="clear" w:color="auto" w:fill="FFFFFF"/>
        <w:spacing w:before="0" w:beforeAutospacing="0" w:after="0" w:afterAutospacing="0"/>
        <w:jc w:val="both"/>
        <w:rPr>
          <w:rFonts w:ascii="Garamond" w:hAnsi="Garamond"/>
          <w:b/>
        </w:rPr>
      </w:pPr>
      <w:r w:rsidRPr="00F414EB">
        <w:rPr>
          <w:rFonts w:ascii="Garamond" w:hAnsi="Garamond"/>
          <w:b/>
        </w:rPr>
        <w:t>La rinuncia</w:t>
      </w:r>
      <w:r w:rsidR="00FA75EF">
        <w:rPr>
          <w:rFonts w:ascii="Garamond" w:hAnsi="Garamond"/>
          <w:b/>
        </w:rPr>
        <w:t xml:space="preserve"> </w:t>
      </w:r>
      <w:r w:rsidRPr="00F414EB">
        <w:rPr>
          <w:rFonts w:ascii="Garamond" w:hAnsi="Garamond"/>
          <w:b/>
        </w:rPr>
        <w:t xml:space="preserve">alla frequenza al nido deve essere effettuata con comunicazione scritta all’Ufficio Pubblica </w:t>
      </w:r>
      <w:r w:rsidR="003C701F">
        <w:rPr>
          <w:rFonts w:ascii="Garamond" w:hAnsi="Garamond"/>
          <w:b/>
        </w:rPr>
        <w:t xml:space="preserve">Istruzione e Servizi Educativi </w:t>
      </w:r>
      <w:r w:rsidRPr="00F414EB">
        <w:rPr>
          <w:rFonts w:ascii="Garamond" w:hAnsi="Garamond"/>
          <w:b/>
        </w:rPr>
        <w:t>e trasmessa al</w:t>
      </w:r>
      <w:r w:rsidR="00FA75EF">
        <w:rPr>
          <w:rFonts w:ascii="Garamond" w:hAnsi="Garamond"/>
          <w:b/>
        </w:rPr>
        <w:t>le</w:t>
      </w:r>
      <w:r w:rsidR="00563CCE">
        <w:rPr>
          <w:rFonts w:ascii="Garamond" w:hAnsi="Garamond"/>
          <w:b/>
        </w:rPr>
        <w:t xml:space="preserve"> seguenti </w:t>
      </w:r>
      <w:r w:rsidR="00FA75EF">
        <w:rPr>
          <w:rFonts w:ascii="Garamond" w:hAnsi="Garamond"/>
          <w:b/>
        </w:rPr>
        <w:t>mail di sezione di</w:t>
      </w:r>
      <w:r w:rsidR="008C50D3">
        <w:rPr>
          <w:rFonts w:ascii="Garamond" w:hAnsi="Garamond"/>
          <w:b/>
        </w:rPr>
        <w:t xml:space="preserve"> </w:t>
      </w:r>
      <w:r w:rsidR="00FA75EF">
        <w:rPr>
          <w:rFonts w:ascii="Garamond" w:hAnsi="Garamond"/>
          <w:b/>
        </w:rPr>
        <w:t>riferimento</w:t>
      </w:r>
      <w:r w:rsidR="008C50D3">
        <w:rPr>
          <w:rFonts w:ascii="Garamond" w:hAnsi="Garamond"/>
          <w:b/>
        </w:rPr>
        <w:t>:</w:t>
      </w:r>
    </w:p>
    <w:p w14:paraId="13E4E996" w14:textId="77777777" w:rsidR="00053FEE" w:rsidRDefault="00053FEE" w:rsidP="008C50D3">
      <w:pPr>
        <w:pStyle w:val="xxmsonormal"/>
        <w:shd w:val="clear" w:color="auto" w:fill="FFFFFF"/>
        <w:spacing w:before="0" w:beforeAutospacing="0" w:after="0" w:afterAutospacing="0"/>
        <w:jc w:val="both"/>
        <w:rPr>
          <w:rFonts w:ascii="Garamond" w:hAnsi="Garamond"/>
          <w:b/>
        </w:rPr>
      </w:pPr>
    </w:p>
    <w:p w14:paraId="3DFDED4C" w14:textId="77777777" w:rsidR="00053FEE" w:rsidRPr="008C50D3" w:rsidRDefault="00053FEE" w:rsidP="00053FEE">
      <w:pPr>
        <w:rPr>
          <w:i/>
          <w:iCs/>
          <w:color w:val="00B0F0"/>
        </w:rPr>
      </w:pPr>
      <w:r w:rsidRPr="008C50D3">
        <w:rPr>
          <w:i/>
          <w:iCs/>
          <w:color w:val="00B0F0"/>
        </w:rPr>
        <w:t>sezionepiccoli@asp-spa.it</w:t>
      </w:r>
    </w:p>
    <w:p w14:paraId="51855DA4" w14:textId="77777777" w:rsidR="00053FEE" w:rsidRPr="008C50D3" w:rsidRDefault="00053FEE" w:rsidP="00053FEE">
      <w:pPr>
        <w:rPr>
          <w:color w:val="00B0F0"/>
        </w:rPr>
      </w:pPr>
    </w:p>
    <w:p w14:paraId="04663F0A" w14:textId="77777777" w:rsidR="00053FEE" w:rsidRPr="008C50D3" w:rsidRDefault="00053FEE" w:rsidP="00053FEE">
      <w:pPr>
        <w:rPr>
          <w:i/>
          <w:iCs/>
          <w:color w:val="00B0F0"/>
        </w:rPr>
      </w:pPr>
      <w:r w:rsidRPr="008C50D3">
        <w:rPr>
          <w:i/>
          <w:iCs/>
          <w:color w:val="00B0F0"/>
        </w:rPr>
        <w:t>sezionemedi@asp-spa.it</w:t>
      </w:r>
    </w:p>
    <w:p w14:paraId="618D09AB" w14:textId="77777777" w:rsidR="00053FEE" w:rsidRPr="008C50D3" w:rsidRDefault="00053FEE" w:rsidP="00053FEE">
      <w:pPr>
        <w:pStyle w:val="xxmsonormal"/>
        <w:shd w:val="clear" w:color="auto" w:fill="FFFFFF"/>
        <w:spacing w:before="0" w:beforeAutospacing="0" w:after="0" w:afterAutospacing="0"/>
        <w:rPr>
          <w:rFonts w:ascii="Calibri" w:hAnsi="Calibri"/>
          <w:color w:val="00B0F0"/>
          <w:sz w:val="22"/>
          <w:szCs w:val="22"/>
        </w:rPr>
      </w:pPr>
    </w:p>
    <w:p w14:paraId="75D92918" w14:textId="33938F8E" w:rsidR="008C50D3" w:rsidRDefault="00053FEE" w:rsidP="00053FEE">
      <w:pPr>
        <w:rPr>
          <w:rFonts w:ascii="Garamond" w:hAnsi="Garamond"/>
          <w:b/>
        </w:rPr>
      </w:pPr>
      <w:r w:rsidRPr="008C50D3">
        <w:rPr>
          <w:i/>
          <w:iCs/>
          <w:color w:val="00B0F0"/>
        </w:rPr>
        <w:t>sezionegrandi@asp-spa.it</w:t>
      </w:r>
    </w:p>
    <w:p w14:paraId="0FE61C01" w14:textId="77777777" w:rsidR="008C50D3" w:rsidRDefault="008C50D3" w:rsidP="00563CCE">
      <w:pPr>
        <w:pStyle w:val="xxmsonormal"/>
        <w:shd w:val="clear" w:color="auto" w:fill="FFFFFF"/>
        <w:spacing w:before="0" w:beforeAutospacing="0" w:after="0" w:afterAutospacing="0"/>
        <w:rPr>
          <w:rFonts w:ascii="Garamond" w:hAnsi="Garamond"/>
          <w:b/>
        </w:rPr>
      </w:pPr>
    </w:p>
    <w:p w14:paraId="44C60529" w14:textId="75DF3AF7" w:rsidR="00D978D4" w:rsidRPr="00F414EB" w:rsidRDefault="00D978D4" w:rsidP="00563CCE">
      <w:pPr>
        <w:pStyle w:val="xxmsonormal"/>
        <w:shd w:val="clear" w:color="auto" w:fill="FFFFFF"/>
        <w:spacing w:before="0" w:beforeAutospacing="0" w:after="0" w:afterAutospacing="0"/>
        <w:rPr>
          <w:rFonts w:ascii="Garamond" w:hAnsi="Garamond"/>
          <w:b/>
        </w:rPr>
      </w:pPr>
      <w:r w:rsidRPr="00F414EB">
        <w:rPr>
          <w:rFonts w:ascii="Garamond" w:hAnsi="Garamond"/>
          <w:b/>
        </w:rPr>
        <w:t xml:space="preserve">entro il giorno 20 del mese precedente. </w:t>
      </w:r>
    </w:p>
    <w:p w14:paraId="7BC0C970" w14:textId="77777777" w:rsidR="00864E83" w:rsidRDefault="00864E83" w:rsidP="008776A6">
      <w:pPr>
        <w:pStyle w:val="Default"/>
        <w:jc w:val="both"/>
        <w:rPr>
          <w:rFonts w:ascii="Garamond" w:hAnsi="Garamond"/>
        </w:rPr>
      </w:pPr>
    </w:p>
    <w:p w14:paraId="2DFCBBD5" w14:textId="564786E5" w:rsidR="00D978D4" w:rsidRDefault="00D978D4" w:rsidP="008776A6">
      <w:pPr>
        <w:pStyle w:val="Default"/>
        <w:jc w:val="both"/>
        <w:rPr>
          <w:rFonts w:ascii="Garamond" w:hAnsi="Garamond"/>
        </w:rPr>
      </w:pPr>
      <w:r w:rsidRPr="00781538">
        <w:rPr>
          <w:rFonts w:ascii="Garamond" w:hAnsi="Garamond"/>
        </w:rPr>
        <w:t>In caso di inosservanza del predetto termine verrà addebitata alla famiglia la quota della retta mensile. Per il computo del termine farà fede la data di protocollazione della comunicazione di ritiro.</w:t>
      </w:r>
    </w:p>
    <w:p w14:paraId="110EEB64" w14:textId="77777777" w:rsidR="00930EF1" w:rsidRPr="00781538" w:rsidRDefault="00930EF1" w:rsidP="008776A6">
      <w:pPr>
        <w:pStyle w:val="Default"/>
        <w:jc w:val="both"/>
        <w:rPr>
          <w:rFonts w:ascii="Garamond" w:hAnsi="Garamond"/>
        </w:rPr>
      </w:pPr>
    </w:p>
    <w:p w14:paraId="53BEB4D1" w14:textId="77777777" w:rsidR="00D978D4" w:rsidRDefault="00D978D4" w:rsidP="008776A6">
      <w:pPr>
        <w:pStyle w:val="Default"/>
        <w:jc w:val="both"/>
        <w:rPr>
          <w:rFonts w:ascii="Garamond" w:hAnsi="Garamond"/>
        </w:rPr>
      </w:pPr>
      <w:r w:rsidRPr="00781538">
        <w:rPr>
          <w:rFonts w:ascii="Garamond" w:hAnsi="Garamond"/>
        </w:rPr>
        <w:t xml:space="preserve">Per il settore grandi </w:t>
      </w:r>
      <w:r w:rsidRPr="008776A6">
        <w:rPr>
          <w:rFonts w:ascii="Garamond" w:hAnsi="Garamond"/>
        </w:rPr>
        <w:t>non sono ammissibili rinunce per i mesi di giugno e luglio</w:t>
      </w:r>
      <w:r w:rsidRPr="00781538">
        <w:rPr>
          <w:rFonts w:ascii="Garamond" w:hAnsi="Garamond"/>
        </w:rPr>
        <w:t>; quindi gli utenti</w:t>
      </w:r>
      <w:r w:rsidRPr="008776A6">
        <w:rPr>
          <w:rFonts w:ascii="Garamond" w:hAnsi="Garamond"/>
        </w:rPr>
        <w:t xml:space="preserve"> </w:t>
      </w:r>
      <w:r w:rsidRPr="00781538">
        <w:rPr>
          <w:rFonts w:ascii="Garamond" w:hAnsi="Garamond"/>
        </w:rPr>
        <w:t>dovranno</w:t>
      </w:r>
      <w:r w:rsidRPr="008776A6">
        <w:rPr>
          <w:rFonts w:ascii="Garamond" w:hAnsi="Garamond"/>
        </w:rPr>
        <w:t xml:space="preserve"> </w:t>
      </w:r>
      <w:r w:rsidRPr="00781538">
        <w:rPr>
          <w:rFonts w:ascii="Garamond" w:hAnsi="Garamond"/>
        </w:rPr>
        <w:t>versare</w:t>
      </w:r>
      <w:r w:rsidRPr="008776A6">
        <w:rPr>
          <w:rFonts w:ascii="Garamond" w:hAnsi="Garamond"/>
        </w:rPr>
        <w:t xml:space="preserve"> </w:t>
      </w:r>
      <w:r w:rsidRPr="00781538">
        <w:rPr>
          <w:rFonts w:ascii="Garamond" w:hAnsi="Garamond"/>
        </w:rPr>
        <w:t>le due mensilità</w:t>
      </w:r>
      <w:r w:rsidRPr="008776A6">
        <w:rPr>
          <w:rFonts w:ascii="Garamond" w:hAnsi="Garamond"/>
        </w:rPr>
        <w:t xml:space="preserve"> </w:t>
      </w:r>
      <w:r w:rsidRPr="00781538">
        <w:rPr>
          <w:rFonts w:ascii="Garamond" w:hAnsi="Garamond"/>
        </w:rPr>
        <w:t>anche</w:t>
      </w:r>
      <w:r w:rsidRPr="008776A6">
        <w:rPr>
          <w:rFonts w:ascii="Garamond" w:hAnsi="Garamond"/>
        </w:rPr>
        <w:t xml:space="preserve"> </w:t>
      </w:r>
      <w:r w:rsidRPr="00781538">
        <w:rPr>
          <w:rFonts w:ascii="Garamond" w:hAnsi="Garamond"/>
        </w:rPr>
        <w:t>in assenza</w:t>
      </w:r>
      <w:r w:rsidRPr="008776A6">
        <w:rPr>
          <w:rFonts w:ascii="Garamond" w:hAnsi="Garamond"/>
        </w:rPr>
        <w:t xml:space="preserve"> </w:t>
      </w:r>
      <w:r w:rsidRPr="00781538">
        <w:rPr>
          <w:rFonts w:ascii="Garamond" w:hAnsi="Garamond"/>
        </w:rPr>
        <w:t>di frequenza</w:t>
      </w:r>
      <w:r w:rsidRPr="008776A6">
        <w:rPr>
          <w:rFonts w:ascii="Garamond" w:hAnsi="Garamond"/>
        </w:rPr>
        <w:t xml:space="preserve"> </w:t>
      </w:r>
      <w:r w:rsidRPr="00781538">
        <w:rPr>
          <w:rFonts w:ascii="Garamond" w:hAnsi="Garamond"/>
        </w:rPr>
        <w:t>al nido.</w:t>
      </w:r>
    </w:p>
    <w:p w14:paraId="562B98FB" w14:textId="77777777" w:rsidR="00E57D2D" w:rsidRDefault="00E57D2D" w:rsidP="008776A6">
      <w:pPr>
        <w:pStyle w:val="Default"/>
        <w:jc w:val="both"/>
        <w:rPr>
          <w:rFonts w:ascii="Garamond" w:hAnsi="Garamond"/>
        </w:rPr>
      </w:pPr>
    </w:p>
    <w:p w14:paraId="359C655D" w14:textId="2018D851" w:rsidR="00E57D2D" w:rsidRPr="00E57D2D" w:rsidRDefault="00E57D2D" w:rsidP="00B050E4">
      <w:pPr>
        <w:widowControl/>
        <w:adjustRightInd w:val="0"/>
        <w:rPr>
          <w:rFonts w:ascii="Garamond" w:eastAsiaTheme="minorHAnsi" w:hAnsi="Garamond" w:cs="Garamond"/>
          <w:color w:val="000000"/>
          <w:sz w:val="28"/>
          <w:szCs w:val="28"/>
          <w:lang w:val="it-IT"/>
        </w:rPr>
      </w:pPr>
      <w:r w:rsidRPr="00E57D2D">
        <w:rPr>
          <w:rFonts w:ascii="Garamond" w:eastAsiaTheme="minorHAnsi" w:hAnsi="Garamond" w:cs="Garamond"/>
          <w:b/>
          <w:color w:val="000000"/>
          <w:sz w:val="24"/>
          <w:szCs w:val="24"/>
          <w:lang w:val="it-IT"/>
        </w:rPr>
        <w:tab/>
      </w:r>
      <w:r w:rsidRPr="00E57D2D">
        <w:rPr>
          <w:rFonts w:ascii="Garamond" w:eastAsiaTheme="minorHAnsi" w:hAnsi="Garamond" w:cs="Garamond"/>
          <w:b/>
          <w:color w:val="000000"/>
          <w:sz w:val="24"/>
          <w:szCs w:val="24"/>
          <w:lang w:val="it-IT"/>
        </w:rPr>
        <w:tab/>
      </w:r>
      <w:r w:rsidRPr="00E57D2D">
        <w:rPr>
          <w:rFonts w:ascii="Garamond" w:eastAsiaTheme="minorHAnsi" w:hAnsi="Garamond" w:cs="Garamond"/>
          <w:b/>
          <w:color w:val="000000"/>
          <w:sz w:val="24"/>
          <w:szCs w:val="24"/>
          <w:lang w:val="it-IT"/>
        </w:rPr>
        <w:tab/>
      </w:r>
      <w:r w:rsidRPr="00E57D2D">
        <w:rPr>
          <w:rFonts w:ascii="Garamond" w:eastAsiaTheme="minorHAnsi" w:hAnsi="Garamond" w:cs="Garamond"/>
          <w:b/>
          <w:color w:val="000000"/>
          <w:sz w:val="24"/>
          <w:szCs w:val="24"/>
          <w:lang w:val="it-IT"/>
        </w:rPr>
        <w:tab/>
      </w:r>
      <w:r w:rsidRPr="00E57D2D">
        <w:rPr>
          <w:rFonts w:ascii="Garamond" w:eastAsiaTheme="minorHAnsi" w:hAnsi="Garamond" w:cs="Garamond"/>
          <w:b/>
          <w:color w:val="000000"/>
          <w:sz w:val="24"/>
          <w:szCs w:val="24"/>
          <w:lang w:val="it-IT"/>
        </w:rPr>
        <w:tab/>
      </w:r>
      <w:r w:rsidRPr="00E57D2D">
        <w:rPr>
          <w:rFonts w:ascii="Garamond" w:eastAsiaTheme="minorHAnsi" w:hAnsi="Garamond" w:cs="Garamond"/>
          <w:b/>
          <w:color w:val="000000"/>
          <w:sz w:val="24"/>
          <w:szCs w:val="24"/>
          <w:lang w:val="it-IT"/>
        </w:rPr>
        <w:tab/>
      </w:r>
      <w:r w:rsidRPr="00E57D2D">
        <w:rPr>
          <w:rFonts w:ascii="Garamond" w:eastAsiaTheme="minorHAnsi" w:hAnsi="Garamond" w:cs="Garamond"/>
          <w:b/>
          <w:color w:val="000000"/>
          <w:sz w:val="24"/>
          <w:szCs w:val="24"/>
          <w:lang w:val="it-IT"/>
        </w:rPr>
        <w:tab/>
      </w:r>
    </w:p>
    <w:p w14:paraId="4BE96D70" w14:textId="77777777" w:rsidR="00E57D2D" w:rsidRPr="00E57D2D" w:rsidRDefault="00E57D2D" w:rsidP="00E57D2D">
      <w:pPr>
        <w:widowControl/>
        <w:adjustRightInd w:val="0"/>
        <w:jc w:val="both"/>
        <w:rPr>
          <w:rFonts w:ascii="Garamond" w:eastAsiaTheme="minorHAnsi" w:hAnsi="Garamond" w:cs="Garamond"/>
          <w:b/>
          <w:bCs/>
          <w:color w:val="000000"/>
          <w:sz w:val="24"/>
          <w:szCs w:val="24"/>
          <w:lang w:val="it-IT"/>
        </w:rPr>
      </w:pPr>
    </w:p>
    <w:sectPr w:rsidR="00E57D2D" w:rsidRPr="00E57D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58AD" w14:textId="77777777" w:rsidR="008E7EE4" w:rsidRDefault="008E7EE4" w:rsidP="00D467E8">
      <w:r>
        <w:separator/>
      </w:r>
    </w:p>
  </w:endnote>
  <w:endnote w:type="continuationSeparator" w:id="0">
    <w:p w14:paraId="26B60D31" w14:textId="77777777" w:rsidR="008E7EE4" w:rsidRDefault="008E7EE4" w:rsidP="00D4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FEB7" w14:textId="77777777" w:rsidR="00B41DBA" w:rsidRDefault="00B41D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2553" w14:textId="77777777" w:rsidR="00D467E8" w:rsidRDefault="00D467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6336" w14:textId="77777777" w:rsidR="00B41DBA" w:rsidRDefault="00B41D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D5B4" w14:textId="77777777" w:rsidR="008E7EE4" w:rsidRDefault="008E7EE4" w:rsidP="00D467E8">
      <w:r>
        <w:separator/>
      </w:r>
    </w:p>
  </w:footnote>
  <w:footnote w:type="continuationSeparator" w:id="0">
    <w:p w14:paraId="611335F9" w14:textId="77777777" w:rsidR="008E7EE4" w:rsidRDefault="008E7EE4" w:rsidP="00D4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84FC" w14:textId="77777777" w:rsidR="00B41DBA" w:rsidRDefault="00B41D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5ACA" w14:textId="77777777" w:rsidR="00B41DBA" w:rsidRDefault="00B41DB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842" w14:textId="77777777" w:rsidR="00B41DBA" w:rsidRDefault="00B41D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0417"/>
    <w:multiLevelType w:val="hybridMultilevel"/>
    <w:tmpl w:val="3D1CB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A373AE"/>
    <w:multiLevelType w:val="hybridMultilevel"/>
    <w:tmpl w:val="C5F4A760"/>
    <w:lvl w:ilvl="0" w:tplc="D0ECA85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854602"/>
    <w:multiLevelType w:val="hybridMultilevel"/>
    <w:tmpl w:val="D5CEDD86"/>
    <w:lvl w:ilvl="0" w:tplc="DE9206B2">
      <w:numFmt w:val="bullet"/>
      <w:lvlText w:val=""/>
      <w:lvlJc w:val="left"/>
      <w:pPr>
        <w:ind w:left="580" w:hanging="360"/>
      </w:pPr>
      <w:rPr>
        <w:rFonts w:ascii="Symbol" w:eastAsia="Symbol" w:hAnsi="Symbol" w:cs="Symbol" w:hint="default"/>
        <w:b w:val="0"/>
        <w:bCs w:val="0"/>
        <w:i w:val="0"/>
        <w:iCs w:val="0"/>
        <w:w w:val="100"/>
        <w:sz w:val="22"/>
        <w:szCs w:val="22"/>
      </w:rPr>
    </w:lvl>
    <w:lvl w:ilvl="1" w:tplc="3788B87E">
      <w:numFmt w:val="bullet"/>
      <w:lvlText w:val="•"/>
      <w:lvlJc w:val="left"/>
      <w:pPr>
        <w:ind w:left="1520" w:hanging="360"/>
      </w:pPr>
    </w:lvl>
    <w:lvl w:ilvl="2" w:tplc="3296FCF2">
      <w:numFmt w:val="bullet"/>
      <w:lvlText w:val="•"/>
      <w:lvlJc w:val="left"/>
      <w:pPr>
        <w:ind w:left="2461" w:hanging="360"/>
      </w:pPr>
    </w:lvl>
    <w:lvl w:ilvl="3" w:tplc="9154D206">
      <w:numFmt w:val="bullet"/>
      <w:lvlText w:val="•"/>
      <w:lvlJc w:val="left"/>
      <w:pPr>
        <w:ind w:left="3401" w:hanging="360"/>
      </w:pPr>
    </w:lvl>
    <w:lvl w:ilvl="4" w:tplc="E6D6645E">
      <w:numFmt w:val="bullet"/>
      <w:lvlText w:val="•"/>
      <w:lvlJc w:val="left"/>
      <w:pPr>
        <w:ind w:left="4342" w:hanging="360"/>
      </w:pPr>
    </w:lvl>
    <w:lvl w:ilvl="5" w:tplc="025A85A0">
      <w:numFmt w:val="bullet"/>
      <w:lvlText w:val="•"/>
      <w:lvlJc w:val="left"/>
      <w:pPr>
        <w:ind w:left="5283" w:hanging="360"/>
      </w:pPr>
    </w:lvl>
    <w:lvl w:ilvl="6" w:tplc="F2D8DC12">
      <w:numFmt w:val="bullet"/>
      <w:lvlText w:val="•"/>
      <w:lvlJc w:val="left"/>
      <w:pPr>
        <w:ind w:left="6223" w:hanging="360"/>
      </w:pPr>
    </w:lvl>
    <w:lvl w:ilvl="7" w:tplc="1A06A864">
      <w:numFmt w:val="bullet"/>
      <w:lvlText w:val="•"/>
      <w:lvlJc w:val="left"/>
      <w:pPr>
        <w:ind w:left="7164" w:hanging="360"/>
      </w:pPr>
    </w:lvl>
    <w:lvl w:ilvl="8" w:tplc="842E42C8">
      <w:numFmt w:val="bullet"/>
      <w:lvlText w:val="•"/>
      <w:lvlJc w:val="left"/>
      <w:pPr>
        <w:ind w:left="8105" w:hanging="360"/>
      </w:pPr>
    </w:lvl>
  </w:abstractNum>
  <w:abstractNum w:abstractNumId="3" w15:restartNumberingAfterBreak="0">
    <w:nsid w:val="77170750"/>
    <w:multiLevelType w:val="hybridMultilevel"/>
    <w:tmpl w:val="C5F4A760"/>
    <w:lvl w:ilvl="0" w:tplc="D0ECA85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64352395">
    <w:abstractNumId w:val="1"/>
  </w:num>
  <w:num w:numId="2" w16cid:durableId="806439432">
    <w:abstractNumId w:val="2"/>
  </w:num>
  <w:num w:numId="3" w16cid:durableId="178937866">
    <w:abstractNumId w:val="3"/>
  </w:num>
  <w:num w:numId="4" w16cid:durableId="22788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E5"/>
    <w:rsid w:val="00014639"/>
    <w:rsid w:val="00045408"/>
    <w:rsid w:val="00045FB1"/>
    <w:rsid w:val="00053FEE"/>
    <w:rsid w:val="00083CED"/>
    <w:rsid w:val="000E0E5B"/>
    <w:rsid w:val="001618D5"/>
    <w:rsid w:val="001F7F7F"/>
    <w:rsid w:val="002121AB"/>
    <w:rsid w:val="002735AD"/>
    <w:rsid w:val="002C7E3F"/>
    <w:rsid w:val="002D2ED5"/>
    <w:rsid w:val="002F7CFB"/>
    <w:rsid w:val="003317AC"/>
    <w:rsid w:val="003C701F"/>
    <w:rsid w:val="00457C28"/>
    <w:rsid w:val="004A78D5"/>
    <w:rsid w:val="004E1BE1"/>
    <w:rsid w:val="005471B5"/>
    <w:rsid w:val="00551D58"/>
    <w:rsid w:val="00563CCE"/>
    <w:rsid w:val="005A1B1A"/>
    <w:rsid w:val="005D53C1"/>
    <w:rsid w:val="00630CA4"/>
    <w:rsid w:val="006F4ADE"/>
    <w:rsid w:val="0073357C"/>
    <w:rsid w:val="00781538"/>
    <w:rsid w:val="00833DDB"/>
    <w:rsid w:val="00860CDE"/>
    <w:rsid w:val="00864E83"/>
    <w:rsid w:val="008776A6"/>
    <w:rsid w:val="008C50D3"/>
    <w:rsid w:val="008E7EE4"/>
    <w:rsid w:val="009046C4"/>
    <w:rsid w:val="00930EF1"/>
    <w:rsid w:val="00971C60"/>
    <w:rsid w:val="00987E53"/>
    <w:rsid w:val="009D467F"/>
    <w:rsid w:val="009D6F2D"/>
    <w:rsid w:val="00A12B12"/>
    <w:rsid w:val="00A2118E"/>
    <w:rsid w:val="00A21829"/>
    <w:rsid w:val="00B050E4"/>
    <w:rsid w:val="00B21702"/>
    <w:rsid w:val="00B2671C"/>
    <w:rsid w:val="00B41DBA"/>
    <w:rsid w:val="00B53C5A"/>
    <w:rsid w:val="00B55745"/>
    <w:rsid w:val="00BB21C9"/>
    <w:rsid w:val="00BB2B01"/>
    <w:rsid w:val="00C12FEC"/>
    <w:rsid w:val="00C36369"/>
    <w:rsid w:val="00C36D9D"/>
    <w:rsid w:val="00C52C6A"/>
    <w:rsid w:val="00C714E9"/>
    <w:rsid w:val="00C7406B"/>
    <w:rsid w:val="00CB19F2"/>
    <w:rsid w:val="00D467E8"/>
    <w:rsid w:val="00D81721"/>
    <w:rsid w:val="00D978D4"/>
    <w:rsid w:val="00DF6C11"/>
    <w:rsid w:val="00E019E4"/>
    <w:rsid w:val="00E05183"/>
    <w:rsid w:val="00E45E17"/>
    <w:rsid w:val="00E57D2D"/>
    <w:rsid w:val="00E83123"/>
    <w:rsid w:val="00EB1453"/>
    <w:rsid w:val="00EE4F0A"/>
    <w:rsid w:val="00F21333"/>
    <w:rsid w:val="00F250E5"/>
    <w:rsid w:val="00F414EB"/>
    <w:rsid w:val="00F44640"/>
    <w:rsid w:val="00F65991"/>
    <w:rsid w:val="00FA75EF"/>
    <w:rsid w:val="00FB0C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7714"/>
  <w15:chartTrackingRefBased/>
  <w15:docId w15:val="{05D92313-96CE-4F2A-A420-C90126B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978D4"/>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1"/>
    <w:qFormat/>
    <w:rsid w:val="00D978D4"/>
    <w:pPr>
      <w:spacing w:before="90" w:line="275" w:lineRule="exact"/>
      <w:ind w:left="264" w:right="271"/>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7F7F"/>
    <w:pPr>
      <w:autoSpaceDE w:val="0"/>
      <w:autoSpaceDN w:val="0"/>
      <w:adjustRightInd w:val="0"/>
      <w:spacing w:after="0" w:line="240" w:lineRule="auto"/>
    </w:pPr>
    <w:rPr>
      <w:rFonts w:ascii="Comic Sans MS" w:hAnsi="Comic Sans MS" w:cs="Comic Sans MS"/>
      <w:color w:val="000000"/>
      <w:sz w:val="24"/>
      <w:szCs w:val="24"/>
    </w:rPr>
  </w:style>
  <w:style w:type="character" w:styleId="Collegamentoipertestuale">
    <w:name w:val="Hyperlink"/>
    <w:basedOn w:val="Carpredefinitoparagrafo"/>
    <w:uiPriority w:val="99"/>
    <w:unhideWhenUsed/>
    <w:rsid w:val="00A2118E"/>
    <w:rPr>
      <w:color w:val="0563C1" w:themeColor="hyperlink"/>
      <w:u w:val="single"/>
    </w:rPr>
  </w:style>
  <w:style w:type="paragraph" w:styleId="Corpotesto">
    <w:name w:val="Body Text"/>
    <w:basedOn w:val="Normale"/>
    <w:link w:val="CorpotestoCarattere"/>
    <w:uiPriority w:val="1"/>
    <w:qFormat/>
    <w:rsid w:val="00D978D4"/>
  </w:style>
  <w:style w:type="character" w:customStyle="1" w:styleId="CorpotestoCarattere">
    <w:name w:val="Corpo testo Carattere"/>
    <w:basedOn w:val="Carpredefinitoparagrafo"/>
    <w:link w:val="Corpotesto"/>
    <w:uiPriority w:val="1"/>
    <w:rsid w:val="00D978D4"/>
    <w:rPr>
      <w:rFonts w:ascii="Times New Roman" w:eastAsia="Times New Roman" w:hAnsi="Times New Roman" w:cs="Times New Roman"/>
      <w:lang w:val="en-US"/>
    </w:rPr>
  </w:style>
  <w:style w:type="character" w:customStyle="1" w:styleId="Titolo1Carattere">
    <w:name w:val="Titolo 1 Carattere"/>
    <w:basedOn w:val="Carpredefinitoparagrafo"/>
    <w:link w:val="Titolo1"/>
    <w:uiPriority w:val="1"/>
    <w:rsid w:val="00D978D4"/>
    <w:rPr>
      <w:rFonts w:ascii="Times New Roman" w:eastAsia="Times New Roman" w:hAnsi="Times New Roman" w:cs="Times New Roman"/>
      <w:b/>
      <w:bCs/>
      <w:sz w:val="24"/>
      <w:szCs w:val="24"/>
      <w:lang w:val="en-US"/>
    </w:rPr>
  </w:style>
  <w:style w:type="paragraph" w:styleId="Testofumetto">
    <w:name w:val="Balloon Text"/>
    <w:basedOn w:val="Normale"/>
    <w:link w:val="TestofumettoCarattere"/>
    <w:uiPriority w:val="99"/>
    <w:semiHidden/>
    <w:unhideWhenUsed/>
    <w:rsid w:val="00971C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1C60"/>
    <w:rPr>
      <w:rFonts w:ascii="Segoe UI" w:eastAsia="Times New Roman" w:hAnsi="Segoe UI" w:cs="Segoe UI"/>
      <w:sz w:val="18"/>
      <w:szCs w:val="18"/>
      <w:lang w:val="en-US"/>
    </w:rPr>
  </w:style>
  <w:style w:type="paragraph" w:styleId="Paragrafoelenco">
    <w:name w:val="List Paragraph"/>
    <w:basedOn w:val="Normale"/>
    <w:uiPriority w:val="1"/>
    <w:qFormat/>
    <w:rsid w:val="00BB2B01"/>
    <w:pPr>
      <w:ind w:left="580" w:hanging="360"/>
    </w:pPr>
  </w:style>
  <w:style w:type="paragraph" w:customStyle="1" w:styleId="xxmsonormal">
    <w:name w:val="x_x_msonormal"/>
    <w:basedOn w:val="Normale"/>
    <w:rsid w:val="00630CA4"/>
    <w:pPr>
      <w:widowControl/>
      <w:autoSpaceDE/>
      <w:autoSpaceDN/>
      <w:spacing w:before="100" w:beforeAutospacing="1" w:after="100" w:afterAutospacing="1"/>
    </w:pPr>
    <w:rPr>
      <w:sz w:val="24"/>
      <w:szCs w:val="24"/>
      <w:lang w:val="it-IT" w:eastAsia="it-IT"/>
    </w:rPr>
  </w:style>
  <w:style w:type="table" w:styleId="Grigliatabella">
    <w:name w:val="Table Grid"/>
    <w:basedOn w:val="Tabellanormale"/>
    <w:uiPriority w:val="39"/>
    <w:rsid w:val="00E5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467E8"/>
    <w:pPr>
      <w:tabs>
        <w:tab w:val="center" w:pos="4819"/>
        <w:tab w:val="right" w:pos="9638"/>
      </w:tabs>
    </w:pPr>
  </w:style>
  <w:style w:type="character" w:customStyle="1" w:styleId="IntestazioneCarattere">
    <w:name w:val="Intestazione Carattere"/>
    <w:basedOn w:val="Carpredefinitoparagrafo"/>
    <w:link w:val="Intestazione"/>
    <w:uiPriority w:val="99"/>
    <w:rsid w:val="00D467E8"/>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D467E8"/>
    <w:pPr>
      <w:tabs>
        <w:tab w:val="center" w:pos="4819"/>
        <w:tab w:val="right" w:pos="9638"/>
      </w:tabs>
    </w:pPr>
  </w:style>
  <w:style w:type="character" w:customStyle="1" w:styleId="PidipaginaCarattere">
    <w:name w:val="Piè di pagina Carattere"/>
    <w:basedOn w:val="Carpredefinitoparagrafo"/>
    <w:link w:val="Pidipagina"/>
    <w:uiPriority w:val="99"/>
    <w:rsid w:val="00D467E8"/>
    <w:rPr>
      <w:rFonts w:ascii="Times New Roman" w:eastAsia="Times New Roman" w:hAnsi="Times New Roman" w:cs="Times New Roman"/>
      <w:lang w:val="en-US"/>
    </w:rPr>
  </w:style>
  <w:style w:type="character" w:styleId="Menzionenonrisolta">
    <w:name w:val="Unresolved Mention"/>
    <w:basedOn w:val="Carpredefinitoparagrafo"/>
    <w:uiPriority w:val="99"/>
    <w:semiHidden/>
    <w:unhideWhenUsed/>
    <w:rsid w:val="00551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48271">
      <w:bodyDiv w:val="1"/>
      <w:marLeft w:val="0"/>
      <w:marRight w:val="0"/>
      <w:marTop w:val="0"/>
      <w:marBottom w:val="0"/>
      <w:divBdr>
        <w:top w:val="none" w:sz="0" w:space="0" w:color="auto"/>
        <w:left w:val="none" w:sz="0" w:space="0" w:color="auto"/>
        <w:bottom w:val="none" w:sz="0" w:space="0" w:color="auto"/>
        <w:right w:val="none" w:sz="0" w:space="0" w:color="auto"/>
      </w:divBdr>
    </w:div>
    <w:div w:id="6288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903</Words>
  <Characters>5151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 Valentina</dc:creator>
  <cp:keywords/>
  <dc:description/>
  <cp:lastModifiedBy>Michele Rossi</cp:lastModifiedBy>
  <cp:revision>18</cp:revision>
  <cp:lastPrinted>2023-06-01T09:02:00Z</cp:lastPrinted>
  <dcterms:created xsi:type="dcterms:W3CDTF">2023-06-08T14:56:00Z</dcterms:created>
  <dcterms:modified xsi:type="dcterms:W3CDTF">2023-06-08T15:06:00Z</dcterms:modified>
</cp:coreProperties>
</file>